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9F" w:rsidRPr="00C4409F" w:rsidRDefault="00C4409F" w:rsidP="00C4409F">
      <w:pPr>
        <w:widowControl/>
        <w:shd w:val="clear" w:color="auto" w:fill="FFFFFF"/>
        <w:spacing w:line="288" w:lineRule="atLeast"/>
        <w:jc w:val="center"/>
        <w:rPr>
          <w:rFonts w:ascii="宋体" w:eastAsia="宋体" w:hAnsi="宋体" w:cs="Tahoma" w:hint="eastAsia"/>
          <w:b/>
          <w:bCs/>
          <w:color w:val="454545"/>
          <w:kern w:val="0"/>
          <w:sz w:val="36"/>
          <w:szCs w:val="36"/>
        </w:rPr>
      </w:pPr>
      <w:r w:rsidRPr="00C4409F">
        <w:rPr>
          <w:rFonts w:ascii="宋体" w:eastAsia="宋体" w:hAnsi="宋体" w:cs="Tahoma" w:hint="eastAsia"/>
          <w:b/>
          <w:bCs/>
          <w:color w:val="454545"/>
          <w:kern w:val="0"/>
          <w:sz w:val="36"/>
          <w:szCs w:val="36"/>
        </w:rPr>
        <w:t>北京</w:t>
      </w:r>
      <w:proofErr w:type="gramStart"/>
      <w:r w:rsidRPr="00C4409F">
        <w:rPr>
          <w:rFonts w:ascii="宋体" w:eastAsia="宋体" w:hAnsi="宋体" w:cs="Tahoma" w:hint="eastAsia"/>
          <w:b/>
          <w:bCs/>
          <w:color w:val="454545"/>
          <w:kern w:val="0"/>
          <w:sz w:val="36"/>
          <w:szCs w:val="36"/>
        </w:rPr>
        <w:t>伟博海泰</w:t>
      </w:r>
      <w:proofErr w:type="gramEnd"/>
      <w:r w:rsidRPr="00C4409F">
        <w:rPr>
          <w:rFonts w:ascii="宋体" w:eastAsia="宋体" w:hAnsi="宋体" w:cs="Tahoma" w:hint="eastAsia"/>
          <w:b/>
          <w:bCs/>
          <w:color w:val="454545"/>
          <w:kern w:val="0"/>
          <w:sz w:val="36"/>
          <w:szCs w:val="36"/>
        </w:rPr>
        <w:t>生物科技有限公司</w:t>
      </w:r>
    </w:p>
    <w:p w:rsidR="00C4409F" w:rsidRPr="00C4409F" w:rsidRDefault="00C4409F" w:rsidP="00C4409F">
      <w:pPr>
        <w:widowControl/>
        <w:shd w:val="clear" w:color="auto" w:fill="FFFFFF"/>
        <w:spacing w:afterLines="100" w:line="288" w:lineRule="atLeast"/>
        <w:jc w:val="center"/>
        <w:rPr>
          <w:rFonts w:ascii="Tahoma" w:eastAsia="宋体" w:hAnsi="Tahoma" w:cs="Tahoma"/>
          <w:color w:val="000000"/>
          <w:kern w:val="0"/>
          <w:sz w:val="36"/>
          <w:szCs w:val="36"/>
        </w:rPr>
      </w:pPr>
      <w:r w:rsidRPr="00C4409F">
        <w:rPr>
          <w:rFonts w:ascii="宋体" w:eastAsia="宋体" w:hAnsi="宋体" w:cs="Tahoma" w:hint="eastAsia"/>
          <w:b/>
          <w:bCs/>
          <w:color w:val="454545"/>
          <w:kern w:val="0"/>
          <w:sz w:val="36"/>
          <w:szCs w:val="36"/>
        </w:rPr>
        <w:t>企业简介</w:t>
      </w:r>
    </w:p>
    <w:p w:rsidR="00C4409F" w:rsidRPr="00C4409F" w:rsidRDefault="00C4409F" w:rsidP="00C4409F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 w:val="30"/>
          <w:szCs w:val="30"/>
        </w:rPr>
      </w:pP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 xml:space="preserve">    </w:t>
      </w:r>
      <w:proofErr w:type="gramStart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伟博海泰</w:t>
      </w:r>
      <w:proofErr w:type="gramEnd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生物科技有限公司是一家生产创新型集研发、设计、生产、销售四位一体的控股集团公司。公司旗下拥有北京研究院、常州生产基地、国内营销中心及海外营销中心等相关分支机构。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    </w:t>
      </w:r>
      <w:proofErr w:type="gramStart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伟博海泰</w:t>
      </w:r>
      <w:proofErr w:type="gramEnd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自2013年取得高新技术企业证书，同年，获得A轮投资，2014年公司常州生产基地获得化妆品生产许可，于2015年初获得欧盟标准ISO22716以及美国标准GMPC认证。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    公司致力于功效型产品的研究开发和产业化。主要通过核心技术：</w:t>
      </w:r>
      <w:proofErr w:type="spellStart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i</w:t>
      </w:r>
      <w:proofErr w:type="spellEnd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-SOL技术保护营养成分在产品货架期中的稳定性；遇水</w:t>
      </w:r>
      <w:proofErr w:type="gramStart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速溶实现</w:t>
      </w:r>
      <w:proofErr w:type="gramEnd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携带和使用过程的便利性；并通过多种透皮、跨膜吸收技术，使得营养成分得以吸收进入身体，发挥功效。</w:t>
      </w:r>
    </w:p>
    <w:p w:rsidR="00C4409F" w:rsidRDefault="00C4409F" w:rsidP="00C4409F">
      <w:pPr>
        <w:widowControl/>
        <w:shd w:val="clear" w:color="auto" w:fill="FFFFFF"/>
        <w:ind w:firstLine="885"/>
        <w:jc w:val="left"/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</w:pP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公司目前获得授权专利近30项，现有I-sol生物技术化妆品20多种系列产品。产品生产主要使用公司研发的冻干赋</w:t>
      </w:r>
      <w:proofErr w:type="gramStart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型闪释片核心</w:t>
      </w:r>
      <w:proofErr w:type="gramEnd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技术。    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    薪资：愿意付出即有高回报的绩效薪资体系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</w:r>
      <w:r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   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福利：五险</w:t>
      </w:r>
      <w:proofErr w:type="gramStart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一</w:t>
      </w:r>
      <w:proofErr w:type="gramEnd"/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金；</w:t>
      </w:r>
      <w:r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   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  年终奖金；</w:t>
      </w:r>
    </w:p>
    <w:p w:rsidR="00C4409F" w:rsidRDefault="00C4409F" w:rsidP="00C4409F">
      <w:pPr>
        <w:widowControl/>
        <w:shd w:val="clear" w:color="auto" w:fill="FFFFFF"/>
        <w:ind w:firstLineChars="595" w:firstLine="1785"/>
        <w:jc w:val="left"/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</w:pP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员工宿舍；     员工健身房； </w:t>
      </w:r>
    </w:p>
    <w:p w:rsidR="00C4409F" w:rsidRDefault="00C4409F" w:rsidP="00C4409F">
      <w:pPr>
        <w:widowControl/>
        <w:shd w:val="clear" w:color="auto" w:fill="FFFFFF"/>
        <w:ind w:firstLineChars="595" w:firstLine="1785"/>
        <w:jc w:val="left"/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</w:pP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团建活动</w:t>
      </w:r>
      <w:r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（聚餐、爬山、市内1日游、拓展训练）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；</w:t>
      </w:r>
    </w:p>
    <w:p w:rsidR="00C4409F" w:rsidRDefault="00C4409F" w:rsidP="00C4409F">
      <w:pPr>
        <w:widowControl/>
        <w:shd w:val="clear" w:color="auto" w:fill="FFFFFF"/>
        <w:ind w:firstLineChars="595" w:firstLine="1785"/>
        <w:jc w:val="left"/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</w:pP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优秀员工旅游奖励；          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 xml:space="preserve">      员工年度体检；  </w:t>
      </w:r>
      <w:r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员工入职年限荣誉奖励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；   </w:t>
      </w:r>
    </w:p>
    <w:p w:rsidR="00C4409F" w:rsidRPr="00C4409F" w:rsidRDefault="00C4409F" w:rsidP="00C4409F">
      <w:pPr>
        <w:widowControl/>
        <w:shd w:val="clear" w:color="auto" w:fill="FFFFFF"/>
        <w:ind w:firstLineChars="595" w:firstLine="1785"/>
        <w:jc w:val="left"/>
        <w:rPr>
          <w:rFonts w:ascii="Tahoma" w:eastAsia="宋体" w:hAnsi="Tahoma" w:cs="Tahoma"/>
          <w:color w:val="000000"/>
          <w:kern w:val="0"/>
          <w:sz w:val="30"/>
          <w:szCs w:val="30"/>
        </w:rPr>
      </w:pP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公司统一发放员工工服、T恤、水杯、笔记本； 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</w:r>
      <w:r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 xml:space="preserve">        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优秀员工学历深造 职业技能培训    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    如果你具备这样的优良素质，欢迎你加入伟博团队：    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          勤奋、努力、肯吃苦、不抱怨    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          </w:t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</w:rPr>
        <w:br/>
      </w: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北京公司办公地址：北京市顺义区空港工业B区安庆大街6号1幢；</w:t>
      </w:r>
    </w:p>
    <w:p w:rsidR="00C4409F" w:rsidRPr="00C4409F" w:rsidRDefault="00C4409F" w:rsidP="00C4409F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 w:val="30"/>
          <w:szCs w:val="30"/>
        </w:rPr>
      </w:pPr>
      <w:r w:rsidRPr="00C4409F">
        <w:rPr>
          <w:rFonts w:ascii="宋体" w:eastAsia="宋体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常州生产基地地址：常州新北区薛家镇庆阳路70号2幢；</w:t>
      </w:r>
    </w:p>
    <w:p w:rsidR="00C4409F" w:rsidRPr="00C4409F" w:rsidRDefault="00C4409F">
      <w:pPr>
        <w:rPr>
          <w:sz w:val="30"/>
          <w:szCs w:val="30"/>
        </w:rPr>
      </w:pPr>
    </w:p>
    <w:sectPr w:rsidR="00C4409F" w:rsidRPr="00C4409F" w:rsidSect="00C4409F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09F"/>
    <w:rsid w:val="00001D4D"/>
    <w:rsid w:val="00003E3E"/>
    <w:rsid w:val="00023B2A"/>
    <w:rsid w:val="00025788"/>
    <w:rsid w:val="00031833"/>
    <w:rsid w:val="000360DD"/>
    <w:rsid w:val="000400C3"/>
    <w:rsid w:val="0004019C"/>
    <w:rsid w:val="00046DE4"/>
    <w:rsid w:val="00057764"/>
    <w:rsid w:val="00057A31"/>
    <w:rsid w:val="00064007"/>
    <w:rsid w:val="000649D0"/>
    <w:rsid w:val="00070889"/>
    <w:rsid w:val="000732D5"/>
    <w:rsid w:val="00075537"/>
    <w:rsid w:val="000772F2"/>
    <w:rsid w:val="00081044"/>
    <w:rsid w:val="000810BC"/>
    <w:rsid w:val="00085092"/>
    <w:rsid w:val="00085116"/>
    <w:rsid w:val="00090911"/>
    <w:rsid w:val="00092B92"/>
    <w:rsid w:val="0009328D"/>
    <w:rsid w:val="00093EFC"/>
    <w:rsid w:val="00094E4E"/>
    <w:rsid w:val="00096BBD"/>
    <w:rsid w:val="000A0BE9"/>
    <w:rsid w:val="000A3EDB"/>
    <w:rsid w:val="000B220F"/>
    <w:rsid w:val="000B3BE3"/>
    <w:rsid w:val="000B47DC"/>
    <w:rsid w:val="000B5378"/>
    <w:rsid w:val="000D22B8"/>
    <w:rsid w:val="000D57E5"/>
    <w:rsid w:val="000D5DB7"/>
    <w:rsid w:val="000E431D"/>
    <w:rsid w:val="000E4757"/>
    <w:rsid w:val="000E4C12"/>
    <w:rsid w:val="000E5034"/>
    <w:rsid w:val="000F2DEE"/>
    <w:rsid w:val="000F64B6"/>
    <w:rsid w:val="00102C72"/>
    <w:rsid w:val="00104989"/>
    <w:rsid w:val="001050E0"/>
    <w:rsid w:val="00105B5F"/>
    <w:rsid w:val="001077E1"/>
    <w:rsid w:val="00113B15"/>
    <w:rsid w:val="00116B77"/>
    <w:rsid w:val="00123116"/>
    <w:rsid w:val="001253F7"/>
    <w:rsid w:val="00126DAB"/>
    <w:rsid w:val="00127C06"/>
    <w:rsid w:val="00130334"/>
    <w:rsid w:val="00130957"/>
    <w:rsid w:val="00131C9C"/>
    <w:rsid w:val="00134347"/>
    <w:rsid w:val="00136608"/>
    <w:rsid w:val="00145741"/>
    <w:rsid w:val="00150637"/>
    <w:rsid w:val="001531A3"/>
    <w:rsid w:val="001545D2"/>
    <w:rsid w:val="00160830"/>
    <w:rsid w:val="001632E0"/>
    <w:rsid w:val="001703EA"/>
    <w:rsid w:val="00174236"/>
    <w:rsid w:val="00174460"/>
    <w:rsid w:val="00183B7D"/>
    <w:rsid w:val="00185BCA"/>
    <w:rsid w:val="001865C0"/>
    <w:rsid w:val="001877F0"/>
    <w:rsid w:val="001955E4"/>
    <w:rsid w:val="0019642C"/>
    <w:rsid w:val="001968A7"/>
    <w:rsid w:val="001A3722"/>
    <w:rsid w:val="001A59A4"/>
    <w:rsid w:val="001B1293"/>
    <w:rsid w:val="001B147A"/>
    <w:rsid w:val="001B24CA"/>
    <w:rsid w:val="001C1465"/>
    <w:rsid w:val="001C182A"/>
    <w:rsid w:val="001C20F8"/>
    <w:rsid w:val="001C349B"/>
    <w:rsid w:val="001D1813"/>
    <w:rsid w:val="001D3060"/>
    <w:rsid w:val="001D4FFF"/>
    <w:rsid w:val="001D535A"/>
    <w:rsid w:val="001D626E"/>
    <w:rsid w:val="001D63A1"/>
    <w:rsid w:val="001E0E08"/>
    <w:rsid w:val="001F09FD"/>
    <w:rsid w:val="001F2B21"/>
    <w:rsid w:val="00200D28"/>
    <w:rsid w:val="00207F20"/>
    <w:rsid w:val="002214A7"/>
    <w:rsid w:val="00222059"/>
    <w:rsid w:val="00222C23"/>
    <w:rsid w:val="00232106"/>
    <w:rsid w:val="002348D2"/>
    <w:rsid w:val="00237CB1"/>
    <w:rsid w:val="00243995"/>
    <w:rsid w:val="002464CD"/>
    <w:rsid w:val="00246E6E"/>
    <w:rsid w:val="002473B7"/>
    <w:rsid w:val="00251BA9"/>
    <w:rsid w:val="002521BF"/>
    <w:rsid w:val="00252CA8"/>
    <w:rsid w:val="00254F01"/>
    <w:rsid w:val="0025594D"/>
    <w:rsid w:val="00260FF3"/>
    <w:rsid w:val="002624C5"/>
    <w:rsid w:val="002630BF"/>
    <w:rsid w:val="002668A6"/>
    <w:rsid w:val="002670BF"/>
    <w:rsid w:val="00267E7A"/>
    <w:rsid w:val="00270A9A"/>
    <w:rsid w:val="0027319A"/>
    <w:rsid w:val="002741E3"/>
    <w:rsid w:val="002746DF"/>
    <w:rsid w:val="002828C3"/>
    <w:rsid w:val="002839A8"/>
    <w:rsid w:val="0029274A"/>
    <w:rsid w:val="00294505"/>
    <w:rsid w:val="00294628"/>
    <w:rsid w:val="00295CCF"/>
    <w:rsid w:val="002A568B"/>
    <w:rsid w:val="002A7B02"/>
    <w:rsid w:val="002B457C"/>
    <w:rsid w:val="002B4D6E"/>
    <w:rsid w:val="002B6995"/>
    <w:rsid w:val="002C2D87"/>
    <w:rsid w:val="002D3D33"/>
    <w:rsid w:val="002E2136"/>
    <w:rsid w:val="002E34BA"/>
    <w:rsid w:val="002E410F"/>
    <w:rsid w:val="002E468B"/>
    <w:rsid w:val="002E557B"/>
    <w:rsid w:val="002F09CB"/>
    <w:rsid w:val="002F159F"/>
    <w:rsid w:val="002F3A7E"/>
    <w:rsid w:val="002F62FD"/>
    <w:rsid w:val="00301354"/>
    <w:rsid w:val="00301BE1"/>
    <w:rsid w:val="00303D9A"/>
    <w:rsid w:val="00304060"/>
    <w:rsid w:val="003105C8"/>
    <w:rsid w:val="00310EA6"/>
    <w:rsid w:val="00311126"/>
    <w:rsid w:val="003119F5"/>
    <w:rsid w:val="00311B68"/>
    <w:rsid w:val="00312C0F"/>
    <w:rsid w:val="00321AD8"/>
    <w:rsid w:val="003221A5"/>
    <w:rsid w:val="00322B72"/>
    <w:rsid w:val="00323D98"/>
    <w:rsid w:val="00327A5B"/>
    <w:rsid w:val="0033074E"/>
    <w:rsid w:val="00332E00"/>
    <w:rsid w:val="00333AC8"/>
    <w:rsid w:val="00334A33"/>
    <w:rsid w:val="00335B38"/>
    <w:rsid w:val="00337816"/>
    <w:rsid w:val="00340253"/>
    <w:rsid w:val="003417DA"/>
    <w:rsid w:val="00354442"/>
    <w:rsid w:val="003579D1"/>
    <w:rsid w:val="00361D23"/>
    <w:rsid w:val="003627E3"/>
    <w:rsid w:val="00363A9B"/>
    <w:rsid w:val="00370E0A"/>
    <w:rsid w:val="00372E0C"/>
    <w:rsid w:val="003732C9"/>
    <w:rsid w:val="00374848"/>
    <w:rsid w:val="00377507"/>
    <w:rsid w:val="00377FEE"/>
    <w:rsid w:val="00380BC8"/>
    <w:rsid w:val="00381845"/>
    <w:rsid w:val="0038373F"/>
    <w:rsid w:val="00383CB3"/>
    <w:rsid w:val="003840EC"/>
    <w:rsid w:val="00387797"/>
    <w:rsid w:val="00391140"/>
    <w:rsid w:val="003956A3"/>
    <w:rsid w:val="00397A34"/>
    <w:rsid w:val="003A00F0"/>
    <w:rsid w:val="003A04C3"/>
    <w:rsid w:val="003A0780"/>
    <w:rsid w:val="003A61B4"/>
    <w:rsid w:val="003B41AC"/>
    <w:rsid w:val="003B4BEB"/>
    <w:rsid w:val="003C1D2F"/>
    <w:rsid w:val="003C5DA9"/>
    <w:rsid w:val="003D1C11"/>
    <w:rsid w:val="003D2837"/>
    <w:rsid w:val="003E31AC"/>
    <w:rsid w:val="003E683B"/>
    <w:rsid w:val="003E6FB1"/>
    <w:rsid w:val="003F38AF"/>
    <w:rsid w:val="003F3A9A"/>
    <w:rsid w:val="003F43E9"/>
    <w:rsid w:val="003F616B"/>
    <w:rsid w:val="00404684"/>
    <w:rsid w:val="00410D1E"/>
    <w:rsid w:val="00412E32"/>
    <w:rsid w:val="00416820"/>
    <w:rsid w:val="00421BA1"/>
    <w:rsid w:val="00425ACD"/>
    <w:rsid w:val="00427F0F"/>
    <w:rsid w:val="0043397B"/>
    <w:rsid w:val="0043409B"/>
    <w:rsid w:val="004416E4"/>
    <w:rsid w:val="0044182C"/>
    <w:rsid w:val="00445C37"/>
    <w:rsid w:val="00447388"/>
    <w:rsid w:val="00452BAF"/>
    <w:rsid w:val="00453080"/>
    <w:rsid w:val="00454274"/>
    <w:rsid w:val="00463B79"/>
    <w:rsid w:val="00470207"/>
    <w:rsid w:val="00481FE7"/>
    <w:rsid w:val="00482318"/>
    <w:rsid w:val="00485361"/>
    <w:rsid w:val="004858C3"/>
    <w:rsid w:val="004910AD"/>
    <w:rsid w:val="00494E3C"/>
    <w:rsid w:val="0049501D"/>
    <w:rsid w:val="00495C1F"/>
    <w:rsid w:val="00497789"/>
    <w:rsid w:val="004A1213"/>
    <w:rsid w:val="004A2962"/>
    <w:rsid w:val="004B1FBF"/>
    <w:rsid w:val="004B2803"/>
    <w:rsid w:val="004B62E4"/>
    <w:rsid w:val="004D07A8"/>
    <w:rsid w:val="004D1ABF"/>
    <w:rsid w:val="004D2D28"/>
    <w:rsid w:val="004D5CD6"/>
    <w:rsid w:val="004F439C"/>
    <w:rsid w:val="004F4E81"/>
    <w:rsid w:val="004F5E65"/>
    <w:rsid w:val="004F605D"/>
    <w:rsid w:val="0050046E"/>
    <w:rsid w:val="00501B3A"/>
    <w:rsid w:val="0050356A"/>
    <w:rsid w:val="00504C8A"/>
    <w:rsid w:val="005060D7"/>
    <w:rsid w:val="0051143F"/>
    <w:rsid w:val="005144EC"/>
    <w:rsid w:val="00521367"/>
    <w:rsid w:val="00525342"/>
    <w:rsid w:val="00525792"/>
    <w:rsid w:val="00526E8A"/>
    <w:rsid w:val="00526E8C"/>
    <w:rsid w:val="0053379A"/>
    <w:rsid w:val="005371FC"/>
    <w:rsid w:val="005433D3"/>
    <w:rsid w:val="005548D2"/>
    <w:rsid w:val="005555D6"/>
    <w:rsid w:val="00557681"/>
    <w:rsid w:val="005628C6"/>
    <w:rsid w:val="00567FFB"/>
    <w:rsid w:val="005859DB"/>
    <w:rsid w:val="00587D9A"/>
    <w:rsid w:val="00594E61"/>
    <w:rsid w:val="00595E96"/>
    <w:rsid w:val="005A0FFD"/>
    <w:rsid w:val="005A1AD8"/>
    <w:rsid w:val="005B0B45"/>
    <w:rsid w:val="005B371C"/>
    <w:rsid w:val="005C45F2"/>
    <w:rsid w:val="005D5670"/>
    <w:rsid w:val="005E191E"/>
    <w:rsid w:val="005E4502"/>
    <w:rsid w:val="005E48C8"/>
    <w:rsid w:val="005F13E6"/>
    <w:rsid w:val="005F2880"/>
    <w:rsid w:val="005F3BA6"/>
    <w:rsid w:val="005F41DA"/>
    <w:rsid w:val="005F7677"/>
    <w:rsid w:val="00601D85"/>
    <w:rsid w:val="00602A99"/>
    <w:rsid w:val="00610A35"/>
    <w:rsid w:val="0061141A"/>
    <w:rsid w:val="00611BA6"/>
    <w:rsid w:val="00612F73"/>
    <w:rsid w:val="00631A96"/>
    <w:rsid w:val="00631DF2"/>
    <w:rsid w:val="0063739B"/>
    <w:rsid w:val="006429DE"/>
    <w:rsid w:val="00643DDD"/>
    <w:rsid w:val="00644124"/>
    <w:rsid w:val="006511BD"/>
    <w:rsid w:val="00661871"/>
    <w:rsid w:val="00665E9E"/>
    <w:rsid w:val="006667ED"/>
    <w:rsid w:val="006705F6"/>
    <w:rsid w:val="00670B84"/>
    <w:rsid w:val="006710FE"/>
    <w:rsid w:val="00671F5B"/>
    <w:rsid w:val="006725D8"/>
    <w:rsid w:val="00674AD3"/>
    <w:rsid w:val="00681A4D"/>
    <w:rsid w:val="006833ED"/>
    <w:rsid w:val="00684F8A"/>
    <w:rsid w:val="00684F9D"/>
    <w:rsid w:val="00690781"/>
    <w:rsid w:val="006909B7"/>
    <w:rsid w:val="0069198E"/>
    <w:rsid w:val="00694B99"/>
    <w:rsid w:val="00696C13"/>
    <w:rsid w:val="006A1170"/>
    <w:rsid w:val="006A241D"/>
    <w:rsid w:val="006A5C43"/>
    <w:rsid w:val="006A5FA6"/>
    <w:rsid w:val="006A7306"/>
    <w:rsid w:val="006B0C07"/>
    <w:rsid w:val="006B16E3"/>
    <w:rsid w:val="006B2A55"/>
    <w:rsid w:val="006B7F27"/>
    <w:rsid w:val="006C2A39"/>
    <w:rsid w:val="006C364B"/>
    <w:rsid w:val="006D02F0"/>
    <w:rsid w:val="006D0F61"/>
    <w:rsid w:val="006E0695"/>
    <w:rsid w:val="006E1B42"/>
    <w:rsid w:val="006E21A4"/>
    <w:rsid w:val="006E34ED"/>
    <w:rsid w:val="006E5597"/>
    <w:rsid w:val="006E6C7A"/>
    <w:rsid w:val="006F5262"/>
    <w:rsid w:val="00704E69"/>
    <w:rsid w:val="00710307"/>
    <w:rsid w:val="00711984"/>
    <w:rsid w:val="007125D8"/>
    <w:rsid w:val="00715B18"/>
    <w:rsid w:val="00716F7E"/>
    <w:rsid w:val="0072057C"/>
    <w:rsid w:val="00720C04"/>
    <w:rsid w:val="007220A1"/>
    <w:rsid w:val="0072714D"/>
    <w:rsid w:val="00727177"/>
    <w:rsid w:val="00731F8D"/>
    <w:rsid w:val="007339B7"/>
    <w:rsid w:val="007370EC"/>
    <w:rsid w:val="00750CA0"/>
    <w:rsid w:val="007533BD"/>
    <w:rsid w:val="00754373"/>
    <w:rsid w:val="00757B8C"/>
    <w:rsid w:val="00770CAD"/>
    <w:rsid w:val="007757F7"/>
    <w:rsid w:val="00777C19"/>
    <w:rsid w:val="007838E9"/>
    <w:rsid w:val="00785486"/>
    <w:rsid w:val="007854E8"/>
    <w:rsid w:val="007863C4"/>
    <w:rsid w:val="00787776"/>
    <w:rsid w:val="007931D0"/>
    <w:rsid w:val="00796E60"/>
    <w:rsid w:val="00797673"/>
    <w:rsid w:val="007A0D9F"/>
    <w:rsid w:val="007A35ED"/>
    <w:rsid w:val="007A4D23"/>
    <w:rsid w:val="007A555F"/>
    <w:rsid w:val="007A7C98"/>
    <w:rsid w:val="007B02D0"/>
    <w:rsid w:val="007B098B"/>
    <w:rsid w:val="007B4F53"/>
    <w:rsid w:val="007C1ABF"/>
    <w:rsid w:val="007C26EF"/>
    <w:rsid w:val="007C2CBF"/>
    <w:rsid w:val="007C378E"/>
    <w:rsid w:val="007C4038"/>
    <w:rsid w:val="007C6CE5"/>
    <w:rsid w:val="007C739C"/>
    <w:rsid w:val="007D0C06"/>
    <w:rsid w:val="007D1561"/>
    <w:rsid w:val="007D4445"/>
    <w:rsid w:val="007D6E22"/>
    <w:rsid w:val="007D7D84"/>
    <w:rsid w:val="007E23CB"/>
    <w:rsid w:val="007E2F71"/>
    <w:rsid w:val="007E4EA3"/>
    <w:rsid w:val="007F1BC7"/>
    <w:rsid w:val="007F5F9D"/>
    <w:rsid w:val="007F636E"/>
    <w:rsid w:val="00801A7D"/>
    <w:rsid w:val="00802E13"/>
    <w:rsid w:val="00803A35"/>
    <w:rsid w:val="00804CFC"/>
    <w:rsid w:val="0080511C"/>
    <w:rsid w:val="00806EC2"/>
    <w:rsid w:val="00806FEB"/>
    <w:rsid w:val="00807936"/>
    <w:rsid w:val="00811A00"/>
    <w:rsid w:val="0081265D"/>
    <w:rsid w:val="00813D06"/>
    <w:rsid w:val="00816606"/>
    <w:rsid w:val="00817911"/>
    <w:rsid w:val="008303EB"/>
    <w:rsid w:val="00830832"/>
    <w:rsid w:val="00833937"/>
    <w:rsid w:val="00835E29"/>
    <w:rsid w:val="00837147"/>
    <w:rsid w:val="00841769"/>
    <w:rsid w:val="00844ED1"/>
    <w:rsid w:val="008450DC"/>
    <w:rsid w:val="00845B31"/>
    <w:rsid w:val="008562CA"/>
    <w:rsid w:val="008703C6"/>
    <w:rsid w:val="00873119"/>
    <w:rsid w:val="00877799"/>
    <w:rsid w:val="00882099"/>
    <w:rsid w:val="00890D2D"/>
    <w:rsid w:val="00891F55"/>
    <w:rsid w:val="00892AFE"/>
    <w:rsid w:val="00892E8E"/>
    <w:rsid w:val="0089362A"/>
    <w:rsid w:val="0089391D"/>
    <w:rsid w:val="00894FD5"/>
    <w:rsid w:val="00895BF8"/>
    <w:rsid w:val="00896D26"/>
    <w:rsid w:val="008978FB"/>
    <w:rsid w:val="008A3EAA"/>
    <w:rsid w:val="008A60E1"/>
    <w:rsid w:val="008A7DF1"/>
    <w:rsid w:val="008B028D"/>
    <w:rsid w:val="008B11EA"/>
    <w:rsid w:val="008B1662"/>
    <w:rsid w:val="008C38A1"/>
    <w:rsid w:val="008C51D7"/>
    <w:rsid w:val="008C59BB"/>
    <w:rsid w:val="008C67F9"/>
    <w:rsid w:val="008D5DC6"/>
    <w:rsid w:val="008E19D0"/>
    <w:rsid w:val="008E3BE9"/>
    <w:rsid w:val="008E566C"/>
    <w:rsid w:val="008E6949"/>
    <w:rsid w:val="008E6E1B"/>
    <w:rsid w:val="008F2625"/>
    <w:rsid w:val="00902FB5"/>
    <w:rsid w:val="00904D6B"/>
    <w:rsid w:val="00905E1C"/>
    <w:rsid w:val="009070D2"/>
    <w:rsid w:val="00912458"/>
    <w:rsid w:val="00914491"/>
    <w:rsid w:val="00917918"/>
    <w:rsid w:val="00922C21"/>
    <w:rsid w:val="009256DA"/>
    <w:rsid w:val="0092630B"/>
    <w:rsid w:val="00927102"/>
    <w:rsid w:val="00927485"/>
    <w:rsid w:val="0093380B"/>
    <w:rsid w:val="009364EB"/>
    <w:rsid w:val="009372CE"/>
    <w:rsid w:val="00937923"/>
    <w:rsid w:val="009420E6"/>
    <w:rsid w:val="00943829"/>
    <w:rsid w:val="00944313"/>
    <w:rsid w:val="00950DB9"/>
    <w:rsid w:val="00962BCD"/>
    <w:rsid w:val="00963246"/>
    <w:rsid w:val="00963CF8"/>
    <w:rsid w:val="00964892"/>
    <w:rsid w:val="00972513"/>
    <w:rsid w:val="00972C7F"/>
    <w:rsid w:val="00975B5B"/>
    <w:rsid w:val="009760B9"/>
    <w:rsid w:val="009764CE"/>
    <w:rsid w:val="00976B9D"/>
    <w:rsid w:val="009813DA"/>
    <w:rsid w:val="009827F2"/>
    <w:rsid w:val="009833E6"/>
    <w:rsid w:val="00991274"/>
    <w:rsid w:val="00992324"/>
    <w:rsid w:val="009943D0"/>
    <w:rsid w:val="00995A43"/>
    <w:rsid w:val="009969AF"/>
    <w:rsid w:val="009A49BC"/>
    <w:rsid w:val="009A67BE"/>
    <w:rsid w:val="009B37AB"/>
    <w:rsid w:val="009B4532"/>
    <w:rsid w:val="009C2405"/>
    <w:rsid w:val="009C4589"/>
    <w:rsid w:val="009D0BC1"/>
    <w:rsid w:val="009D2026"/>
    <w:rsid w:val="009E625E"/>
    <w:rsid w:val="009F084C"/>
    <w:rsid w:val="009F1B3A"/>
    <w:rsid w:val="009F7DB9"/>
    <w:rsid w:val="00A01EB4"/>
    <w:rsid w:val="00A02C6A"/>
    <w:rsid w:val="00A04E5A"/>
    <w:rsid w:val="00A055B0"/>
    <w:rsid w:val="00A0576B"/>
    <w:rsid w:val="00A07A11"/>
    <w:rsid w:val="00A14AEC"/>
    <w:rsid w:val="00A15C01"/>
    <w:rsid w:val="00A20325"/>
    <w:rsid w:val="00A20D58"/>
    <w:rsid w:val="00A20F68"/>
    <w:rsid w:val="00A210BE"/>
    <w:rsid w:val="00A22910"/>
    <w:rsid w:val="00A262A6"/>
    <w:rsid w:val="00A27FBD"/>
    <w:rsid w:val="00A30021"/>
    <w:rsid w:val="00A341F2"/>
    <w:rsid w:val="00A35752"/>
    <w:rsid w:val="00A46328"/>
    <w:rsid w:val="00A50B57"/>
    <w:rsid w:val="00A5596F"/>
    <w:rsid w:val="00A621F9"/>
    <w:rsid w:val="00A62AD1"/>
    <w:rsid w:val="00A63EDC"/>
    <w:rsid w:val="00A7053C"/>
    <w:rsid w:val="00A74EEA"/>
    <w:rsid w:val="00A8259D"/>
    <w:rsid w:val="00A827B7"/>
    <w:rsid w:val="00A8366C"/>
    <w:rsid w:val="00A8576B"/>
    <w:rsid w:val="00A8608B"/>
    <w:rsid w:val="00A93E27"/>
    <w:rsid w:val="00A954ED"/>
    <w:rsid w:val="00A960F2"/>
    <w:rsid w:val="00AA0A2C"/>
    <w:rsid w:val="00AA3017"/>
    <w:rsid w:val="00AA3C08"/>
    <w:rsid w:val="00AB080E"/>
    <w:rsid w:val="00AB3961"/>
    <w:rsid w:val="00AB4EF6"/>
    <w:rsid w:val="00AB6553"/>
    <w:rsid w:val="00AD08AB"/>
    <w:rsid w:val="00AD2D70"/>
    <w:rsid w:val="00AD5167"/>
    <w:rsid w:val="00AE3CCB"/>
    <w:rsid w:val="00AE45C6"/>
    <w:rsid w:val="00AE6D62"/>
    <w:rsid w:val="00AF04C0"/>
    <w:rsid w:val="00AF2579"/>
    <w:rsid w:val="00AF526E"/>
    <w:rsid w:val="00AF7373"/>
    <w:rsid w:val="00AF7FAB"/>
    <w:rsid w:val="00B04CA2"/>
    <w:rsid w:val="00B1282F"/>
    <w:rsid w:val="00B21B63"/>
    <w:rsid w:val="00B26930"/>
    <w:rsid w:val="00B309F8"/>
    <w:rsid w:val="00B3364D"/>
    <w:rsid w:val="00B3788E"/>
    <w:rsid w:val="00B420C0"/>
    <w:rsid w:val="00B46672"/>
    <w:rsid w:val="00B470C3"/>
    <w:rsid w:val="00B504F5"/>
    <w:rsid w:val="00B53792"/>
    <w:rsid w:val="00B63EFE"/>
    <w:rsid w:val="00B64E5F"/>
    <w:rsid w:val="00B72FFF"/>
    <w:rsid w:val="00B77548"/>
    <w:rsid w:val="00B83039"/>
    <w:rsid w:val="00B84549"/>
    <w:rsid w:val="00B85BD1"/>
    <w:rsid w:val="00B866CF"/>
    <w:rsid w:val="00B92F7E"/>
    <w:rsid w:val="00B97193"/>
    <w:rsid w:val="00BA0771"/>
    <w:rsid w:val="00BA0C97"/>
    <w:rsid w:val="00BA14DD"/>
    <w:rsid w:val="00BA5AFC"/>
    <w:rsid w:val="00BA633C"/>
    <w:rsid w:val="00BB1848"/>
    <w:rsid w:val="00BB658C"/>
    <w:rsid w:val="00BC7FB1"/>
    <w:rsid w:val="00BD0094"/>
    <w:rsid w:val="00BD19E2"/>
    <w:rsid w:val="00BD382F"/>
    <w:rsid w:val="00BD4613"/>
    <w:rsid w:val="00BD78FF"/>
    <w:rsid w:val="00BE1298"/>
    <w:rsid w:val="00BE4597"/>
    <w:rsid w:val="00BE4823"/>
    <w:rsid w:val="00BE62B3"/>
    <w:rsid w:val="00BE6F30"/>
    <w:rsid w:val="00BF1D32"/>
    <w:rsid w:val="00BF432B"/>
    <w:rsid w:val="00BF4A3A"/>
    <w:rsid w:val="00C06496"/>
    <w:rsid w:val="00C07149"/>
    <w:rsid w:val="00C105EF"/>
    <w:rsid w:val="00C148ED"/>
    <w:rsid w:val="00C15F76"/>
    <w:rsid w:val="00C164E9"/>
    <w:rsid w:val="00C1791A"/>
    <w:rsid w:val="00C2235E"/>
    <w:rsid w:val="00C245FE"/>
    <w:rsid w:val="00C252BF"/>
    <w:rsid w:val="00C2585D"/>
    <w:rsid w:val="00C25BCF"/>
    <w:rsid w:val="00C2608E"/>
    <w:rsid w:val="00C30CD2"/>
    <w:rsid w:val="00C36257"/>
    <w:rsid w:val="00C36E44"/>
    <w:rsid w:val="00C37175"/>
    <w:rsid w:val="00C4039C"/>
    <w:rsid w:val="00C40AF5"/>
    <w:rsid w:val="00C40B49"/>
    <w:rsid w:val="00C4305F"/>
    <w:rsid w:val="00C4409F"/>
    <w:rsid w:val="00C50764"/>
    <w:rsid w:val="00C51893"/>
    <w:rsid w:val="00C52A40"/>
    <w:rsid w:val="00C53624"/>
    <w:rsid w:val="00C6051F"/>
    <w:rsid w:val="00C61661"/>
    <w:rsid w:val="00C62E19"/>
    <w:rsid w:val="00C77C82"/>
    <w:rsid w:val="00C8186B"/>
    <w:rsid w:val="00C82B04"/>
    <w:rsid w:val="00C87C75"/>
    <w:rsid w:val="00C942C6"/>
    <w:rsid w:val="00CA382A"/>
    <w:rsid w:val="00CA3DA2"/>
    <w:rsid w:val="00CA4431"/>
    <w:rsid w:val="00CA47EB"/>
    <w:rsid w:val="00CB3815"/>
    <w:rsid w:val="00CB4DC6"/>
    <w:rsid w:val="00CB5B11"/>
    <w:rsid w:val="00CC0D87"/>
    <w:rsid w:val="00CC4987"/>
    <w:rsid w:val="00CD6097"/>
    <w:rsid w:val="00CE2821"/>
    <w:rsid w:val="00CE4C96"/>
    <w:rsid w:val="00CE5526"/>
    <w:rsid w:val="00CF76F0"/>
    <w:rsid w:val="00D02FB4"/>
    <w:rsid w:val="00D05A18"/>
    <w:rsid w:val="00D0663D"/>
    <w:rsid w:val="00D068D9"/>
    <w:rsid w:val="00D07176"/>
    <w:rsid w:val="00D1168F"/>
    <w:rsid w:val="00D130C5"/>
    <w:rsid w:val="00D1369E"/>
    <w:rsid w:val="00D16E5D"/>
    <w:rsid w:val="00D22553"/>
    <w:rsid w:val="00D43FD8"/>
    <w:rsid w:val="00D464CF"/>
    <w:rsid w:val="00D46AE2"/>
    <w:rsid w:val="00D50631"/>
    <w:rsid w:val="00D510A8"/>
    <w:rsid w:val="00D51707"/>
    <w:rsid w:val="00D52874"/>
    <w:rsid w:val="00D5705E"/>
    <w:rsid w:val="00D57EEF"/>
    <w:rsid w:val="00D620A5"/>
    <w:rsid w:val="00D64B4A"/>
    <w:rsid w:val="00D72068"/>
    <w:rsid w:val="00D84E0A"/>
    <w:rsid w:val="00D919DC"/>
    <w:rsid w:val="00DA1C9D"/>
    <w:rsid w:val="00DB1294"/>
    <w:rsid w:val="00DB5DD0"/>
    <w:rsid w:val="00DC7066"/>
    <w:rsid w:val="00DD13CA"/>
    <w:rsid w:val="00DD1F45"/>
    <w:rsid w:val="00DE3108"/>
    <w:rsid w:val="00DE46C9"/>
    <w:rsid w:val="00DE4ECC"/>
    <w:rsid w:val="00DF4A09"/>
    <w:rsid w:val="00DF67B3"/>
    <w:rsid w:val="00DF7D85"/>
    <w:rsid w:val="00E0459C"/>
    <w:rsid w:val="00E13DA8"/>
    <w:rsid w:val="00E238D4"/>
    <w:rsid w:val="00E253CF"/>
    <w:rsid w:val="00E25E43"/>
    <w:rsid w:val="00E40A82"/>
    <w:rsid w:val="00E41B34"/>
    <w:rsid w:val="00E41FBF"/>
    <w:rsid w:val="00E42C60"/>
    <w:rsid w:val="00E50914"/>
    <w:rsid w:val="00E50D05"/>
    <w:rsid w:val="00E5427A"/>
    <w:rsid w:val="00E557F4"/>
    <w:rsid w:val="00E55E2A"/>
    <w:rsid w:val="00E576AA"/>
    <w:rsid w:val="00E6131C"/>
    <w:rsid w:val="00E6185E"/>
    <w:rsid w:val="00E62822"/>
    <w:rsid w:val="00E6371D"/>
    <w:rsid w:val="00E63A97"/>
    <w:rsid w:val="00E64DB5"/>
    <w:rsid w:val="00E72970"/>
    <w:rsid w:val="00E817F9"/>
    <w:rsid w:val="00E818BA"/>
    <w:rsid w:val="00E83838"/>
    <w:rsid w:val="00E93E6E"/>
    <w:rsid w:val="00EA4100"/>
    <w:rsid w:val="00EB063D"/>
    <w:rsid w:val="00EB1BB4"/>
    <w:rsid w:val="00EB31CD"/>
    <w:rsid w:val="00EB5A60"/>
    <w:rsid w:val="00EB6C51"/>
    <w:rsid w:val="00EB791E"/>
    <w:rsid w:val="00EC381B"/>
    <w:rsid w:val="00EC39F6"/>
    <w:rsid w:val="00EC7A21"/>
    <w:rsid w:val="00ED0A7C"/>
    <w:rsid w:val="00ED48A6"/>
    <w:rsid w:val="00ED5ECC"/>
    <w:rsid w:val="00EE0112"/>
    <w:rsid w:val="00EE4178"/>
    <w:rsid w:val="00EE60FD"/>
    <w:rsid w:val="00EE7754"/>
    <w:rsid w:val="00EF2BD1"/>
    <w:rsid w:val="00EF4F55"/>
    <w:rsid w:val="00EF551F"/>
    <w:rsid w:val="00EF6846"/>
    <w:rsid w:val="00F00C52"/>
    <w:rsid w:val="00F04B78"/>
    <w:rsid w:val="00F11F47"/>
    <w:rsid w:val="00F14CD6"/>
    <w:rsid w:val="00F15378"/>
    <w:rsid w:val="00F22858"/>
    <w:rsid w:val="00F25A7F"/>
    <w:rsid w:val="00F25BD2"/>
    <w:rsid w:val="00F27D0B"/>
    <w:rsid w:val="00F44A95"/>
    <w:rsid w:val="00F476A6"/>
    <w:rsid w:val="00F50BD6"/>
    <w:rsid w:val="00F52337"/>
    <w:rsid w:val="00F523B4"/>
    <w:rsid w:val="00F52FDE"/>
    <w:rsid w:val="00F55996"/>
    <w:rsid w:val="00F55CB0"/>
    <w:rsid w:val="00F61DAE"/>
    <w:rsid w:val="00F65A11"/>
    <w:rsid w:val="00F664F4"/>
    <w:rsid w:val="00F714A4"/>
    <w:rsid w:val="00F73A2B"/>
    <w:rsid w:val="00F76C03"/>
    <w:rsid w:val="00F77195"/>
    <w:rsid w:val="00F82603"/>
    <w:rsid w:val="00F83BB8"/>
    <w:rsid w:val="00F85933"/>
    <w:rsid w:val="00F9431E"/>
    <w:rsid w:val="00F97897"/>
    <w:rsid w:val="00FA00FF"/>
    <w:rsid w:val="00FA4A5B"/>
    <w:rsid w:val="00FA5951"/>
    <w:rsid w:val="00FA6433"/>
    <w:rsid w:val="00FB27B5"/>
    <w:rsid w:val="00FB2B94"/>
    <w:rsid w:val="00FB7455"/>
    <w:rsid w:val="00FC5021"/>
    <w:rsid w:val="00FD67A2"/>
    <w:rsid w:val="00FD7F37"/>
    <w:rsid w:val="00FE3182"/>
    <w:rsid w:val="00FE3C22"/>
    <w:rsid w:val="00FE7282"/>
    <w:rsid w:val="00FF3D73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0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2016-05-24T03:51:00Z</dcterms:created>
  <dcterms:modified xsi:type="dcterms:W3CDTF">2016-05-24T03:56:00Z</dcterms:modified>
</cp:coreProperties>
</file>