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7E2" w:rsidRPr="00AF5328" w:rsidRDefault="003677E2" w:rsidP="003677E2">
      <w:pPr>
        <w:spacing w:afterLines="100" w:after="312"/>
        <w:jc w:val="center"/>
        <w:rPr>
          <w:b/>
          <w:sz w:val="28"/>
          <w:szCs w:val="28"/>
        </w:rPr>
      </w:pPr>
      <w:r w:rsidRPr="00D776D7">
        <w:rPr>
          <w:rFonts w:hint="eastAsia"/>
          <w:b/>
          <w:sz w:val="28"/>
          <w:szCs w:val="28"/>
        </w:rPr>
        <w:t>生命科学学院</w:t>
      </w:r>
      <w:r w:rsidRPr="00D776D7">
        <w:rPr>
          <w:b/>
          <w:sz w:val="28"/>
          <w:szCs w:val="28"/>
        </w:rPr>
        <w:t>20</w:t>
      </w:r>
      <w:r>
        <w:rPr>
          <w:b/>
          <w:sz w:val="28"/>
          <w:szCs w:val="28"/>
        </w:rPr>
        <w:t>16</w:t>
      </w:r>
      <w:r w:rsidRPr="00D776D7">
        <w:rPr>
          <w:rFonts w:hint="eastAsia"/>
          <w:b/>
          <w:sz w:val="28"/>
          <w:szCs w:val="28"/>
        </w:rPr>
        <w:t>级硕士研究生</w:t>
      </w:r>
      <w:r>
        <w:rPr>
          <w:rFonts w:hint="eastAsia"/>
          <w:b/>
          <w:sz w:val="28"/>
          <w:szCs w:val="28"/>
        </w:rPr>
        <w:t>论文</w:t>
      </w:r>
      <w:r w:rsidRPr="00D776D7">
        <w:rPr>
          <w:rFonts w:hint="eastAsia"/>
          <w:b/>
          <w:sz w:val="28"/>
          <w:szCs w:val="28"/>
        </w:rPr>
        <w:t>开题</w:t>
      </w:r>
      <w:r>
        <w:rPr>
          <w:rFonts w:hint="eastAsia"/>
          <w:b/>
          <w:sz w:val="28"/>
          <w:szCs w:val="28"/>
        </w:rPr>
        <w:t>报告</w:t>
      </w:r>
      <w:r w:rsidR="00773714" w:rsidRPr="00773714">
        <w:rPr>
          <w:rFonts w:hint="eastAsia"/>
          <w:b/>
          <w:sz w:val="28"/>
          <w:szCs w:val="28"/>
        </w:rPr>
        <w:t>安排</w:t>
      </w:r>
    </w:p>
    <w:p w:rsidR="003677E2" w:rsidRPr="00805BD6" w:rsidRDefault="003677E2" w:rsidP="003677E2">
      <w:pPr>
        <w:ind w:firstLineChars="270" w:firstLine="567"/>
        <w:rPr>
          <w:rFonts w:ascii="宋体" w:hAnsi="宋体" w:cs="Tahoma"/>
          <w:color w:val="000000"/>
          <w:szCs w:val="21"/>
        </w:rPr>
      </w:pPr>
      <w:r w:rsidRPr="00805BD6">
        <w:rPr>
          <w:rFonts w:ascii="宋体" w:hAnsi="宋体" w:hint="eastAsia"/>
          <w:szCs w:val="21"/>
        </w:rPr>
        <w:t>生命科学学院</w:t>
      </w:r>
      <w:r w:rsidRPr="00805BD6">
        <w:rPr>
          <w:rFonts w:ascii="宋体" w:hAnsi="宋体"/>
          <w:szCs w:val="21"/>
        </w:rPr>
        <w:t>201</w:t>
      </w:r>
      <w:r>
        <w:rPr>
          <w:rFonts w:ascii="宋体" w:hAnsi="宋体"/>
          <w:szCs w:val="21"/>
        </w:rPr>
        <w:t>6</w:t>
      </w:r>
      <w:r w:rsidRPr="00805BD6">
        <w:rPr>
          <w:rFonts w:ascii="宋体" w:hAnsi="宋体" w:hint="eastAsia"/>
          <w:szCs w:val="21"/>
        </w:rPr>
        <w:t>级学术型硕士研究生中期考核时间定于</w:t>
      </w:r>
      <w:r w:rsidRPr="00805BD6">
        <w:rPr>
          <w:rFonts w:ascii="宋体" w:hAnsi="宋体"/>
          <w:szCs w:val="21"/>
        </w:rPr>
        <w:t>201</w:t>
      </w:r>
      <w:r w:rsidR="000F6DF2">
        <w:rPr>
          <w:rFonts w:ascii="宋体" w:hAnsi="宋体"/>
          <w:szCs w:val="21"/>
        </w:rPr>
        <w:t>7</w:t>
      </w:r>
      <w:r w:rsidRPr="00805BD6">
        <w:rPr>
          <w:rFonts w:ascii="宋体" w:hAnsi="宋体" w:hint="eastAsia"/>
          <w:szCs w:val="21"/>
        </w:rPr>
        <w:t>年</w:t>
      </w:r>
      <w:r w:rsidRPr="00805BD6">
        <w:rPr>
          <w:rFonts w:ascii="宋体" w:hAnsi="宋体"/>
          <w:szCs w:val="21"/>
        </w:rPr>
        <w:t>11</w:t>
      </w:r>
      <w:r w:rsidRPr="00805BD6">
        <w:rPr>
          <w:rFonts w:ascii="宋体" w:hAnsi="宋体" w:hint="eastAsia"/>
          <w:szCs w:val="21"/>
        </w:rPr>
        <w:t>月</w:t>
      </w:r>
      <w:r w:rsidRPr="00805BD6">
        <w:rPr>
          <w:rFonts w:ascii="宋体" w:hAnsi="宋体"/>
          <w:szCs w:val="21"/>
        </w:rPr>
        <w:t>1</w:t>
      </w:r>
      <w:r w:rsidRPr="00805BD6">
        <w:rPr>
          <w:rFonts w:ascii="宋体" w:hAnsi="宋体" w:hint="eastAsia"/>
          <w:szCs w:val="21"/>
        </w:rPr>
        <w:t>日</w:t>
      </w:r>
      <w:r w:rsidRPr="00805BD6">
        <w:rPr>
          <w:rFonts w:ascii="宋体" w:hAnsi="宋体"/>
          <w:szCs w:val="21"/>
        </w:rPr>
        <w:t>-30</w:t>
      </w:r>
      <w:r w:rsidRPr="00805BD6">
        <w:rPr>
          <w:rFonts w:ascii="宋体" w:hAnsi="宋体" w:hint="eastAsia"/>
          <w:szCs w:val="21"/>
        </w:rPr>
        <w:t>日进行。</w:t>
      </w:r>
      <w:r w:rsidRPr="00805BD6">
        <w:rPr>
          <w:rFonts w:ascii="宋体" w:hAnsi="宋体" w:cs="Tahoma" w:hint="eastAsia"/>
          <w:color w:val="000000"/>
          <w:szCs w:val="21"/>
        </w:rPr>
        <w:t>根据我院研究生培养方案要求，硕士研究生的中期考核以各系、所、专业集体进行。请各位研究生指导教师和同学按照要求准时参加中期考核和论文开题。</w:t>
      </w:r>
    </w:p>
    <w:p w:rsidR="003677E2" w:rsidRPr="002D6DE0" w:rsidRDefault="003677E2" w:rsidP="003677E2">
      <w:pPr>
        <w:ind w:firstLineChars="257" w:firstLine="540"/>
        <w:rPr>
          <w:rFonts w:ascii="宋体" w:hAnsi="宋体" w:cs="Tahoma"/>
          <w:color w:val="000000"/>
          <w:szCs w:val="21"/>
        </w:rPr>
      </w:pPr>
      <w:r w:rsidRPr="00805BD6">
        <w:rPr>
          <w:rFonts w:ascii="宋体" w:hAnsi="宋体" w:cs="Tahoma" w:hint="eastAsia"/>
          <w:color w:val="000000"/>
          <w:szCs w:val="21"/>
        </w:rPr>
        <w:t>附：论文开题报告时间、地点</w:t>
      </w:r>
    </w:p>
    <w:p w:rsidR="00081CA6" w:rsidRDefault="00081CA6"/>
    <w:tbl>
      <w:tblPr>
        <w:tblW w:w="14318" w:type="dxa"/>
        <w:tblInd w:w="-284" w:type="dxa"/>
        <w:tblLayout w:type="fixed"/>
        <w:tblLook w:val="04A0" w:firstRow="1" w:lastRow="0" w:firstColumn="1" w:lastColumn="0" w:noHBand="0" w:noVBand="1"/>
      </w:tblPr>
      <w:tblGrid>
        <w:gridCol w:w="1560"/>
        <w:gridCol w:w="992"/>
        <w:gridCol w:w="993"/>
        <w:gridCol w:w="1417"/>
        <w:gridCol w:w="992"/>
        <w:gridCol w:w="4395"/>
        <w:gridCol w:w="1275"/>
        <w:gridCol w:w="1560"/>
        <w:gridCol w:w="1134"/>
      </w:tblGrid>
      <w:tr w:rsidR="003677E2" w:rsidRPr="003677E2" w:rsidTr="00564B0E">
        <w:trPr>
          <w:trHeight w:val="1110"/>
        </w:trPr>
        <w:tc>
          <w:tcPr>
            <w:tcW w:w="14318" w:type="dxa"/>
            <w:gridSpan w:val="9"/>
            <w:tcBorders>
              <w:top w:val="nil"/>
              <w:left w:val="nil"/>
              <w:bottom w:val="nil"/>
              <w:right w:val="nil"/>
            </w:tcBorders>
            <w:shd w:val="clear" w:color="auto" w:fill="auto"/>
            <w:noWrap/>
            <w:vAlign w:val="center"/>
            <w:hideMark/>
          </w:tcPr>
          <w:p w:rsidR="003677E2" w:rsidRPr="003677E2" w:rsidRDefault="003677E2" w:rsidP="003677E2">
            <w:pPr>
              <w:widowControl/>
              <w:jc w:val="center"/>
              <w:rPr>
                <w:b/>
                <w:bCs/>
                <w:color w:val="000000"/>
                <w:kern w:val="0"/>
                <w:sz w:val="44"/>
                <w:szCs w:val="44"/>
              </w:rPr>
            </w:pPr>
            <w:r w:rsidRPr="003677E2">
              <w:rPr>
                <w:rFonts w:ascii="宋体" w:hAnsi="宋体" w:hint="eastAsia"/>
                <w:b/>
                <w:bCs/>
                <w:color w:val="000000"/>
                <w:kern w:val="0"/>
                <w:sz w:val="44"/>
                <w:szCs w:val="44"/>
              </w:rPr>
              <w:t>生命科学学院</w:t>
            </w:r>
            <w:r w:rsidRPr="003677E2">
              <w:rPr>
                <w:b/>
                <w:bCs/>
                <w:color w:val="000000"/>
                <w:kern w:val="0"/>
                <w:sz w:val="44"/>
                <w:szCs w:val="44"/>
              </w:rPr>
              <w:t>2016</w:t>
            </w:r>
            <w:r w:rsidRPr="003677E2">
              <w:rPr>
                <w:rFonts w:ascii="宋体" w:hAnsi="宋体" w:hint="eastAsia"/>
                <w:b/>
                <w:bCs/>
                <w:color w:val="000000"/>
                <w:kern w:val="0"/>
                <w:sz w:val="44"/>
                <w:szCs w:val="44"/>
              </w:rPr>
              <w:t>级硕士研究生中期考核及论文开题安排</w:t>
            </w:r>
          </w:p>
        </w:tc>
      </w:tr>
      <w:tr w:rsidR="003677E2" w:rsidRPr="003677E2" w:rsidTr="00564B0E">
        <w:trPr>
          <w:trHeight w:val="6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center"/>
              <w:rPr>
                <w:b/>
                <w:bCs/>
                <w:color w:val="000000"/>
                <w:kern w:val="0"/>
                <w:sz w:val="22"/>
                <w:szCs w:val="22"/>
              </w:rPr>
            </w:pPr>
            <w:r w:rsidRPr="003677E2">
              <w:rPr>
                <w:rFonts w:ascii="宋体" w:hAnsi="宋体" w:hint="eastAsia"/>
                <w:b/>
                <w:bCs/>
                <w:color w:val="000000"/>
                <w:kern w:val="0"/>
                <w:sz w:val="22"/>
                <w:szCs w:val="22"/>
              </w:rPr>
              <w:t>学号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center"/>
              <w:rPr>
                <w:b/>
                <w:bCs/>
                <w:color w:val="000000"/>
                <w:kern w:val="0"/>
                <w:sz w:val="22"/>
                <w:szCs w:val="22"/>
              </w:rPr>
            </w:pPr>
            <w:r w:rsidRPr="003677E2">
              <w:rPr>
                <w:rFonts w:ascii="宋体" w:hAnsi="宋体" w:hint="eastAsia"/>
                <w:b/>
                <w:bCs/>
                <w:color w:val="000000"/>
                <w:kern w:val="0"/>
                <w:sz w:val="22"/>
                <w:szCs w:val="22"/>
              </w:rPr>
              <w:t>姓名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76D2" w:rsidRDefault="003677E2" w:rsidP="003677E2">
            <w:pPr>
              <w:widowControl/>
              <w:jc w:val="center"/>
              <w:rPr>
                <w:rFonts w:ascii="宋体" w:hAnsi="宋体"/>
                <w:b/>
                <w:bCs/>
                <w:color w:val="000000"/>
                <w:kern w:val="0"/>
                <w:sz w:val="22"/>
                <w:szCs w:val="22"/>
              </w:rPr>
            </w:pPr>
            <w:r w:rsidRPr="003677E2">
              <w:rPr>
                <w:rFonts w:ascii="宋体" w:hAnsi="宋体" w:hint="eastAsia"/>
                <w:b/>
                <w:bCs/>
                <w:color w:val="000000"/>
                <w:kern w:val="0"/>
                <w:sz w:val="22"/>
                <w:szCs w:val="22"/>
              </w:rPr>
              <w:t>专业</w:t>
            </w:r>
          </w:p>
          <w:p w:rsidR="003677E2" w:rsidRPr="003677E2" w:rsidRDefault="003677E2" w:rsidP="003677E2">
            <w:pPr>
              <w:widowControl/>
              <w:jc w:val="center"/>
              <w:rPr>
                <w:b/>
                <w:bCs/>
                <w:color w:val="000000"/>
                <w:kern w:val="0"/>
                <w:sz w:val="22"/>
                <w:szCs w:val="22"/>
              </w:rPr>
            </w:pPr>
            <w:r w:rsidRPr="003677E2">
              <w:rPr>
                <w:rFonts w:ascii="宋体" w:hAnsi="宋体" w:hint="eastAsia"/>
                <w:b/>
                <w:bCs/>
                <w:color w:val="000000"/>
                <w:kern w:val="0"/>
                <w:sz w:val="22"/>
                <w:szCs w:val="22"/>
              </w:rPr>
              <w:t>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center"/>
              <w:rPr>
                <w:b/>
                <w:bCs/>
                <w:color w:val="000000"/>
                <w:kern w:val="0"/>
                <w:sz w:val="22"/>
                <w:szCs w:val="22"/>
              </w:rPr>
            </w:pPr>
            <w:r w:rsidRPr="003677E2">
              <w:rPr>
                <w:rFonts w:ascii="宋体" w:hAnsi="宋体" w:hint="eastAsia"/>
                <w:b/>
                <w:bCs/>
                <w:color w:val="000000"/>
                <w:kern w:val="0"/>
                <w:sz w:val="22"/>
                <w:szCs w:val="22"/>
              </w:rPr>
              <w:t>方向名称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76D2" w:rsidRDefault="003677E2" w:rsidP="003677E2">
            <w:pPr>
              <w:widowControl/>
              <w:jc w:val="center"/>
              <w:rPr>
                <w:rFonts w:ascii="宋体" w:hAnsi="宋体"/>
                <w:b/>
                <w:bCs/>
                <w:color w:val="000000"/>
                <w:kern w:val="0"/>
                <w:sz w:val="22"/>
                <w:szCs w:val="22"/>
              </w:rPr>
            </w:pPr>
            <w:r w:rsidRPr="003677E2">
              <w:rPr>
                <w:rFonts w:ascii="宋体" w:hAnsi="宋体" w:hint="eastAsia"/>
                <w:b/>
                <w:bCs/>
                <w:color w:val="000000"/>
                <w:kern w:val="0"/>
                <w:sz w:val="22"/>
                <w:szCs w:val="22"/>
              </w:rPr>
              <w:t>导师</w:t>
            </w:r>
          </w:p>
          <w:p w:rsidR="003677E2" w:rsidRPr="003677E2" w:rsidRDefault="003677E2" w:rsidP="003677E2">
            <w:pPr>
              <w:widowControl/>
              <w:jc w:val="center"/>
              <w:rPr>
                <w:b/>
                <w:bCs/>
                <w:color w:val="000000"/>
                <w:kern w:val="0"/>
                <w:sz w:val="22"/>
                <w:szCs w:val="22"/>
              </w:rPr>
            </w:pPr>
            <w:r w:rsidRPr="003677E2">
              <w:rPr>
                <w:rFonts w:ascii="宋体" w:hAnsi="宋体" w:hint="eastAsia"/>
                <w:b/>
                <w:bCs/>
                <w:color w:val="000000"/>
                <w:kern w:val="0"/>
                <w:sz w:val="22"/>
                <w:szCs w:val="22"/>
              </w:rPr>
              <w:t>姓名</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center"/>
              <w:rPr>
                <w:rFonts w:ascii="宋体" w:hAnsi="宋体" w:cs="宋体"/>
                <w:b/>
                <w:bCs/>
                <w:color w:val="000000"/>
                <w:kern w:val="0"/>
                <w:sz w:val="22"/>
                <w:szCs w:val="22"/>
              </w:rPr>
            </w:pPr>
            <w:r w:rsidRPr="003677E2">
              <w:rPr>
                <w:rFonts w:ascii="宋体" w:hAnsi="宋体" w:cs="宋体" w:hint="eastAsia"/>
                <w:b/>
                <w:bCs/>
                <w:color w:val="000000"/>
                <w:kern w:val="0"/>
                <w:sz w:val="22"/>
                <w:szCs w:val="22"/>
              </w:rPr>
              <w:t>开题报告题目</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center"/>
              <w:rPr>
                <w:b/>
                <w:bCs/>
                <w:color w:val="000000"/>
                <w:kern w:val="0"/>
                <w:sz w:val="22"/>
                <w:szCs w:val="22"/>
              </w:rPr>
            </w:pPr>
            <w:r w:rsidRPr="003677E2">
              <w:rPr>
                <w:rFonts w:ascii="宋体" w:hAnsi="宋体" w:hint="eastAsia"/>
                <w:b/>
                <w:bCs/>
                <w:color w:val="000000"/>
                <w:kern w:val="0"/>
                <w:sz w:val="22"/>
                <w:szCs w:val="22"/>
              </w:rPr>
              <w:t>考核小组成员</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center"/>
              <w:rPr>
                <w:b/>
                <w:bCs/>
                <w:color w:val="000000"/>
                <w:kern w:val="0"/>
                <w:sz w:val="22"/>
                <w:szCs w:val="22"/>
              </w:rPr>
            </w:pPr>
            <w:r w:rsidRPr="003677E2">
              <w:rPr>
                <w:rFonts w:ascii="宋体" w:hAnsi="宋体" w:hint="eastAsia"/>
                <w:b/>
                <w:bCs/>
                <w:color w:val="000000"/>
                <w:kern w:val="0"/>
                <w:sz w:val="22"/>
                <w:szCs w:val="22"/>
              </w:rPr>
              <w:t>时间地点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center"/>
              <w:rPr>
                <w:b/>
                <w:bCs/>
                <w:color w:val="000000"/>
                <w:kern w:val="0"/>
                <w:sz w:val="22"/>
                <w:szCs w:val="22"/>
              </w:rPr>
            </w:pPr>
            <w:r w:rsidRPr="003677E2">
              <w:rPr>
                <w:rFonts w:ascii="宋体" w:hAnsi="宋体" w:hint="eastAsia"/>
                <w:b/>
                <w:bCs/>
                <w:color w:val="000000"/>
                <w:kern w:val="0"/>
                <w:sz w:val="22"/>
                <w:szCs w:val="22"/>
              </w:rPr>
              <w:t>组编号、组长</w:t>
            </w: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201621200058</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孙成</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分子生态学</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廖万金</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雌全异株植物戟叶酸模雄性适合度估计</w:t>
            </w:r>
          </w:p>
        </w:tc>
        <w:tc>
          <w:tcPr>
            <w:tcW w:w="1275" w:type="dxa"/>
            <w:vMerge w:val="restart"/>
            <w:tcBorders>
              <w:top w:val="nil"/>
              <w:left w:val="single" w:sz="4" w:space="0" w:color="auto"/>
              <w:bottom w:val="nil"/>
              <w:right w:val="single" w:sz="4" w:space="0" w:color="auto"/>
            </w:tcBorders>
            <w:shd w:val="clear" w:color="000000" w:fill="FFFDDE"/>
            <w:vAlign w:val="center"/>
            <w:hideMark/>
          </w:tcPr>
          <w:p w:rsidR="003677E2" w:rsidRPr="003677E2" w:rsidRDefault="003677E2" w:rsidP="00AB0D24">
            <w:pPr>
              <w:widowControl/>
              <w:jc w:val="left"/>
              <w:rPr>
                <w:color w:val="000000"/>
                <w:kern w:val="0"/>
                <w:sz w:val="22"/>
                <w:szCs w:val="22"/>
              </w:rPr>
            </w:pPr>
            <w:r w:rsidRPr="003677E2">
              <w:rPr>
                <w:rFonts w:ascii="宋体" w:hAnsi="宋体" w:hint="eastAsia"/>
                <w:color w:val="000000"/>
                <w:kern w:val="0"/>
                <w:sz w:val="22"/>
                <w:szCs w:val="22"/>
              </w:rPr>
              <w:t>张大勇，白伟宁，廖万金</w:t>
            </w:r>
          </w:p>
        </w:tc>
        <w:tc>
          <w:tcPr>
            <w:tcW w:w="1560" w:type="dxa"/>
            <w:vMerge w:val="restart"/>
            <w:tcBorders>
              <w:top w:val="nil"/>
              <w:left w:val="single" w:sz="4" w:space="0" w:color="auto"/>
              <w:bottom w:val="nil"/>
              <w:right w:val="single" w:sz="4" w:space="0" w:color="auto"/>
            </w:tcBorders>
            <w:shd w:val="clear" w:color="000000" w:fill="FFFDDE"/>
            <w:vAlign w:val="center"/>
            <w:hideMark/>
          </w:tcPr>
          <w:p w:rsidR="003873FA" w:rsidRDefault="003677E2" w:rsidP="003677E2">
            <w:pPr>
              <w:widowControl/>
              <w:jc w:val="left"/>
              <w:rPr>
                <w:rFonts w:ascii="宋体" w:hAnsi="宋体"/>
                <w:kern w:val="0"/>
                <w:sz w:val="22"/>
                <w:szCs w:val="22"/>
              </w:rPr>
            </w:pPr>
            <w:r w:rsidRPr="00DE380A">
              <w:rPr>
                <w:rFonts w:ascii="宋体" w:hAnsi="宋体" w:hint="eastAsia"/>
                <w:b/>
                <w:color w:val="000000"/>
                <w:kern w:val="0"/>
                <w:sz w:val="22"/>
                <w:szCs w:val="22"/>
              </w:rPr>
              <w:t>时间：</w:t>
            </w:r>
            <w:r w:rsidRPr="003677E2">
              <w:rPr>
                <w:color w:val="000000"/>
                <w:kern w:val="0"/>
                <w:sz w:val="22"/>
                <w:szCs w:val="22"/>
              </w:rPr>
              <w:t>11</w:t>
            </w:r>
            <w:r w:rsidRPr="003677E2">
              <w:rPr>
                <w:rFonts w:ascii="宋体" w:hAnsi="宋体" w:hint="eastAsia"/>
                <w:color w:val="000000"/>
                <w:kern w:val="0"/>
                <w:sz w:val="22"/>
                <w:szCs w:val="22"/>
              </w:rPr>
              <w:t>月9日</w:t>
            </w:r>
            <w:r w:rsidRPr="003677E2">
              <w:rPr>
                <w:rFonts w:ascii="宋体" w:hAnsi="宋体" w:hint="eastAsia"/>
                <w:kern w:val="0"/>
                <w:sz w:val="22"/>
                <w:szCs w:val="22"/>
              </w:rPr>
              <w:t>上</w:t>
            </w:r>
            <w:r w:rsidRPr="003677E2">
              <w:rPr>
                <w:rFonts w:ascii="宋体" w:hAnsi="宋体" w:hint="eastAsia"/>
                <w:color w:val="000000"/>
                <w:kern w:val="0"/>
                <w:sz w:val="22"/>
                <w:szCs w:val="22"/>
              </w:rPr>
              <w:t>午</w:t>
            </w:r>
            <w:r w:rsidRPr="003677E2">
              <w:rPr>
                <w:rFonts w:ascii="宋体" w:hAnsi="宋体" w:hint="eastAsia"/>
                <w:kern w:val="0"/>
                <w:sz w:val="22"/>
                <w:szCs w:val="22"/>
              </w:rPr>
              <w:t>8:30</w:t>
            </w:r>
          </w:p>
          <w:p w:rsidR="003677E2" w:rsidRPr="003677E2" w:rsidRDefault="003677E2" w:rsidP="003677E2">
            <w:pPr>
              <w:widowControl/>
              <w:jc w:val="left"/>
              <w:rPr>
                <w:rFonts w:ascii="宋体" w:hAnsi="宋体"/>
                <w:kern w:val="0"/>
                <w:sz w:val="22"/>
                <w:szCs w:val="22"/>
              </w:rPr>
            </w:pPr>
            <w:r w:rsidRPr="003677E2">
              <w:rPr>
                <w:rFonts w:ascii="宋体" w:hAnsi="宋体" w:hint="eastAsia"/>
                <w:b/>
                <w:color w:val="000000"/>
                <w:kern w:val="0"/>
                <w:sz w:val="22"/>
                <w:szCs w:val="22"/>
              </w:rPr>
              <w:t>地点：</w:t>
            </w:r>
            <w:r w:rsidRPr="003677E2">
              <w:rPr>
                <w:rFonts w:ascii="宋体" w:hAnsi="宋体" w:hint="eastAsia"/>
                <w:color w:val="000000"/>
                <w:kern w:val="0"/>
                <w:sz w:val="22"/>
                <w:szCs w:val="22"/>
              </w:rPr>
              <w:t>生态楼</w:t>
            </w:r>
            <w:r w:rsidRPr="003677E2">
              <w:rPr>
                <w:color w:val="000000"/>
                <w:kern w:val="0"/>
                <w:sz w:val="22"/>
                <w:szCs w:val="22"/>
              </w:rPr>
              <w:t>4</w:t>
            </w:r>
            <w:r w:rsidRPr="003677E2">
              <w:rPr>
                <w:rFonts w:ascii="宋体" w:hAnsi="宋体" w:hint="eastAsia"/>
                <w:kern w:val="0"/>
                <w:sz w:val="22"/>
                <w:szCs w:val="22"/>
              </w:rPr>
              <w:t>18</w:t>
            </w:r>
          </w:p>
        </w:tc>
        <w:tc>
          <w:tcPr>
            <w:tcW w:w="1134" w:type="dxa"/>
            <w:vMerge w:val="restart"/>
            <w:tcBorders>
              <w:top w:val="nil"/>
              <w:left w:val="single" w:sz="4" w:space="0" w:color="auto"/>
              <w:bottom w:val="nil"/>
              <w:right w:val="single" w:sz="4" w:space="0" w:color="auto"/>
            </w:tcBorders>
            <w:shd w:val="clear" w:color="000000" w:fill="FFFDDE"/>
            <w:vAlign w:val="center"/>
            <w:hideMark/>
          </w:tcPr>
          <w:p w:rsidR="003677E2" w:rsidRPr="003677E2" w:rsidRDefault="003677E2" w:rsidP="008276D2">
            <w:pPr>
              <w:widowControl/>
              <w:jc w:val="center"/>
              <w:rPr>
                <w:color w:val="000000"/>
                <w:kern w:val="0"/>
                <w:sz w:val="22"/>
                <w:szCs w:val="22"/>
              </w:rPr>
            </w:pPr>
            <w:r w:rsidRPr="003677E2">
              <w:rPr>
                <w:color w:val="000000"/>
                <w:kern w:val="0"/>
                <w:sz w:val="22"/>
                <w:szCs w:val="22"/>
              </w:rPr>
              <w:t>1</w:t>
            </w:r>
            <w:r w:rsidR="008276D2">
              <w:rPr>
                <w:rFonts w:ascii="宋体" w:hAnsi="宋体" w:hint="eastAsia"/>
                <w:color w:val="000000"/>
                <w:kern w:val="0"/>
                <w:sz w:val="22"/>
                <w:szCs w:val="22"/>
              </w:rPr>
              <w:t>.</w:t>
            </w:r>
            <w:r w:rsidRPr="003677E2">
              <w:rPr>
                <w:rFonts w:ascii="宋体" w:hAnsi="宋体" w:hint="eastAsia"/>
                <w:color w:val="000000"/>
                <w:kern w:val="0"/>
                <w:sz w:val="22"/>
                <w:szCs w:val="22"/>
              </w:rPr>
              <w:t>张大勇</w:t>
            </w: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201621200066</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李楠</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景观生态学与生态工程</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白伟宁</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使用基因组分析亚洲白核桃的物种形成</w:t>
            </w:r>
          </w:p>
        </w:tc>
        <w:tc>
          <w:tcPr>
            <w:tcW w:w="1275" w:type="dxa"/>
            <w:vMerge/>
            <w:tcBorders>
              <w:top w:val="nil"/>
              <w:left w:val="single" w:sz="4" w:space="0" w:color="auto"/>
              <w:bottom w:val="nil"/>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201621200075</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杨润</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进化生物学</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张大勇</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适应性进化的分子基础</w:t>
            </w:r>
          </w:p>
        </w:tc>
        <w:tc>
          <w:tcPr>
            <w:tcW w:w="1275" w:type="dxa"/>
            <w:vMerge/>
            <w:tcBorders>
              <w:top w:val="nil"/>
              <w:left w:val="single" w:sz="4" w:space="0" w:color="auto"/>
              <w:bottom w:val="nil"/>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201621200076</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王姝</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进化生物学</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张大勇</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中国濒危植物红松的种群结构和分布区动态及对气候变化的响应</w:t>
            </w:r>
          </w:p>
        </w:tc>
        <w:tc>
          <w:tcPr>
            <w:tcW w:w="1275" w:type="dxa"/>
            <w:vMerge/>
            <w:tcBorders>
              <w:top w:val="nil"/>
              <w:left w:val="single" w:sz="4" w:space="0" w:color="auto"/>
              <w:bottom w:val="nil"/>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201621200063</w:t>
            </w:r>
          </w:p>
        </w:tc>
        <w:tc>
          <w:tcPr>
            <w:tcW w:w="992" w:type="dxa"/>
            <w:tcBorders>
              <w:top w:val="nil"/>
              <w:left w:val="nil"/>
              <w:bottom w:val="single" w:sz="4" w:space="0" w:color="auto"/>
              <w:right w:val="single" w:sz="4" w:space="0" w:color="auto"/>
            </w:tcBorders>
            <w:shd w:val="clear" w:color="000000" w:fill="FFFFFF"/>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高丹丹</w:t>
            </w:r>
          </w:p>
        </w:tc>
        <w:tc>
          <w:tcPr>
            <w:tcW w:w="993" w:type="dxa"/>
            <w:tcBorders>
              <w:top w:val="nil"/>
              <w:left w:val="nil"/>
              <w:bottom w:val="single" w:sz="4" w:space="0" w:color="auto"/>
              <w:right w:val="single" w:sz="4" w:space="0" w:color="auto"/>
            </w:tcBorders>
            <w:shd w:val="clear" w:color="000000" w:fill="FFFFFF"/>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FFF"/>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种群生态学</w:t>
            </w:r>
          </w:p>
        </w:tc>
        <w:tc>
          <w:tcPr>
            <w:tcW w:w="992" w:type="dxa"/>
            <w:tcBorders>
              <w:top w:val="nil"/>
              <w:left w:val="nil"/>
              <w:bottom w:val="single" w:sz="4" w:space="0" w:color="auto"/>
              <w:right w:val="single" w:sz="4" w:space="0" w:color="auto"/>
            </w:tcBorders>
            <w:shd w:val="clear" w:color="000000" w:fill="FFFFFF"/>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韩洁</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中国沿海四种滨螺（</w:t>
            </w:r>
            <w:r w:rsidRPr="003677E2">
              <w:rPr>
                <w:color w:val="000000"/>
                <w:kern w:val="0"/>
                <w:sz w:val="22"/>
                <w:szCs w:val="22"/>
              </w:rPr>
              <w:t>Littorinidae</w:t>
            </w:r>
            <w:r w:rsidRPr="003677E2">
              <w:rPr>
                <w:color w:val="000000"/>
                <w:kern w:val="0"/>
                <w:sz w:val="22"/>
                <w:szCs w:val="22"/>
              </w:rPr>
              <w:t>）的遗传多样性及种群动态的研究</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77E2" w:rsidRPr="003677E2" w:rsidRDefault="003677E2" w:rsidP="00AB0D24">
            <w:pPr>
              <w:widowControl/>
              <w:jc w:val="left"/>
              <w:rPr>
                <w:color w:val="000000"/>
                <w:kern w:val="0"/>
                <w:sz w:val="22"/>
                <w:szCs w:val="22"/>
              </w:rPr>
            </w:pPr>
            <w:r w:rsidRPr="003677E2">
              <w:rPr>
                <w:rFonts w:ascii="宋体" w:hAnsi="宋体" w:hint="eastAsia"/>
                <w:color w:val="000000"/>
                <w:kern w:val="0"/>
                <w:sz w:val="22"/>
                <w:szCs w:val="22"/>
              </w:rPr>
              <w:t>刘定震、牛翠娟、张立、成新跃</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3FA" w:rsidRDefault="003677E2" w:rsidP="003677E2">
            <w:pPr>
              <w:widowControl/>
              <w:jc w:val="left"/>
              <w:rPr>
                <w:kern w:val="0"/>
                <w:sz w:val="22"/>
                <w:szCs w:val="22"/>
              </w:rPr>
            </w:pPr>
            <w:r w:rsidRPr="003677E2">
              <w:rPr>
                <w:rFonts w:ascii="宋体" w:hAnsi="宋体" w:hint="eastAsia"/>
                <w:b/>
                <w:color w:val="000000"/>
                <w:kern w:val="0"/>
                <w:sz w:val="22"/>
                <w:szCs w:val="22"/>
              </w:rPr>
              <w:t>时间：</w:t>
            </w:r>
            <w:r w:rsidRPr="003677E2">
              <w:rPr>
                <w:kern w:val="0"/>
                <w:sz w:val="22"/>
                <w:szCs w:val="22"/>
              </w:rPr>
              <w:t>11</w:t>
            </w:r>
            <w:r w:rsidRPr="003677E2">
              <w:rPr>
                <w:rFonts w:ascii="宋体" w:hAnsi="宋体" w:hint="eastAsia"/>
                <w:kern w:val="0"/>
                <w:sz w:val="22"/>
                <w:szCs w:val="22"/>
              </w:rPr>
              <w:t>月24日下午2</w:t>
            </w:r>
            <w:r w:rsidR="003873FA">
              <w:rPr>
                <w:kern w:val="0"/>
                <w:sz w:val="22"/>
                <w:szCs w:val="22"/>
              </w:rPr>
              <w:t>:00</w:t>
            </w:r>
          </w:p>
          <w:p w:rsidR="003677E2" w:rsidRPr="003677E2" w:rsidRDefault="003677E2" w:rsidP="003677E2">
            <w:pPr>
              <w:widowControl/>
              <w:jc w:val="left"/>
              <w:rPr>
                <w:kern w:val="0"/>
                <w:sz w:val="22"/>
                <w:szCs w:val="22"/>
              </w:rPr>
            </w:pPr>
            <w:r w:rsidRPr="003677E2">
              <w:rPr>
                <w:rFonts w:ascii="宋体" w:hAnsi="宋体" w:hint="eastAsia"/>
                <w:b/>
                <w:color w:val="000000"/>
                <w:kern w:val="0"/>
                <w:sz w:val="22"/>
                <w:szCs w:val="22"/>
              </w:rPr>
              <w:t>地点：</w:t>
            </w:r>
            <w:r w:rsidRPr="003677E2">
              <w:rPr>
                <w:rFonts w:ascii="宋体" w:hAnsi="宋体" w:hint="eastAsia"/>
                <w:kern w:val="0"/>
                <w:sz w:val="22"/>
                <w:szCs w:val="22"/>
              </w:rPr>
              <w:t>生态楼419</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77E2" w:rsidRPr="003677E2" w:rsidRDefault="003677E2" w:rsidP="008276D2">
            <w:pPr>
              <w:widowControl/>
              <w:jc w:val="center"/>
              <w:rPr>
                <w:color w:val="000000"/>
                <w:kern w:val="0"/>
                <w:sz w:val="22"/>
                <w:szCs w:val="22"/>
              </w:rPr>
            </w:pPr>
            <w:r w:rsidRPr="003677E2">
              <w:rPr>
                <w:color w:val="000000"/>
                <w:kern w:val="0"/>
                <w:sz w:val="22"/>
                <w:szCs w:val="22"/>
              </w:rPr>
              <w:t>2</w:t>
            </w:r>
            <w:r w:rsidR="008276D2">
              <w:rPr>
                <w:rFonts w:ascii="宋体" w:hAnsi="宋体" w:hint="eastAsia"/>
                <w:color w:val="000000"/>
                <w:kern w:val="0"/>
                <w:sz w:val="22"/>
                <w:szCs w:val="22"/>
              </w:rPr>
              <w:t>.</w:t>
            </w:r>
            <w:r w:rsidRPr="003677E2">
              <w:rPr>
                <w:rFonts w:ascii="宋体" w:hAnsi="宋体" w:hint="eastAsia"/>
                <w:color w:val="000000"/>
                <w:kern w:val="0"/>
                <w:sz w:val="22"/>
                <w:szCs w:val="22"/>
              </w:rPr>
              <w:t>牛翠娟</w:t>
            </w:r>
          </w:p>
        </w:tc>
      </w:tr>
      <w:tr w:rsidR="003677E2" w:rsidRPr="003677E2" w:rsidTr="00564B0E">
        <w:trPr>
          <w:trHeight w:val="88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201621200071</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高耀耀</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种群生态学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成新跃</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生防真菌爪哇棒束孢（</w:t>
            </w:r>
            <w:r w:rsidRPr="003677E2">
              <w:rPr>
                <w:color w:val="000000"/>
                <w:kern w:val="0"/>
                <w:sz w:val="22"/>
                <w:szCs w:val="22"/>
              </w:rPr>
              <w:t>Isaria javanica</w:t>
            </w:r>
            <w:r w:rsidRPr="003677E2">
              <w:rPr>
                <w:rFonts w:ascii="宋体" w:hAnsi="宋体" w:hint="eastAsia"/>
                <w:color w:val="000000"/>
                <w:kern w:val="0"/>
                <w:sz w:val="22"/>
                <w:szCs w:val="22"/>
              </w:rPr>
              <w:t>）对马铃薯块茎蛾（</w:t>
            </w:r>
            <w:r w:rsidRPr="003677E2">
              <w:rPr>
                <w:color w:val="000000"/>
                <w:kern w:val="0"/>
                <w:sz w:val="22"/>
                <w:szCs w:val="22"/>
              </w:rPr>
              <w:t>Phthorimaea operculella</w:t>
            </w:r>
            <w:r w:rsidRPr="003677E2">
              <w:rPr>
                <w:rFonts w:ascii="宋体" w:hAnsi="宋体" w:hint="eastAsia"/>
                <w:color w:val="000000"/>
                <w:kern w:val="0"/>
                <w:sz w:val="22"/>
                <w:szCs w:val="22"/>
              </w:rPr>
              <w:t>）的作用效果及共生菌对其影响研究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201621200061</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罗雅文</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种群生态学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刘定震</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圈养大熊猫发情期性间交流过程中的声音变化</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lastRenderedPageBreak/>
              <w:t>201621200062</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邢康南</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种群生态学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牛翠娟</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萼花臂尾轮虫（</w:t>
            </w:r>
            <w:r w:rsidRPr="003677E2">
              <w:rPr>
                <w:color w:val="000000"/>
                <w:kern w:val="0"/>
                <w:sz w:val="22"/>
                <w:szCs w:val="22"/>
              </w:rPr>
              <w:t>Brachionus calyciflorus</w:t>
            </w:r>
            <w:r w:rsidRPr="003677E2">
              <w:rPr>
                <w:color w:val="000000"/>
                <w:kern w:val="0"/>
                <w:sz w:val="22"/>
                <w:szCs w:val="22"/>
              </w:rPr>
              <w:t>）</w:t>
            </w:r>
            <w:r w:rsidRPr="003677E2">
              <w:rPr>
                <w:color w:val="000000"/>
                <w:kern w:val="0"/>
                <w:sz w:val="22"/>
                <w:szCs w:val="22"/>
              </w:rPr>
              <w:t xml:space="preserve"> “</w:t>
            </w:r>
            <w:r w:rsidRPr="003677E2">
              <w:rPr>
                <w:color w:val="000000"/>
                <w:kern w:val="0"/>
                <w:sz w:val="22"/>
                <w:szCs w:val="22"/>
              </w:rPr>
              <w:t>有性生殖延迟</w:t>
            </w:r>
            <w:r w:rsidRPr="003677E2">
              <w:rPr>
                <w:color w:val="000000"/>
                <w:kern w:val="0"/>
                <w:sz w:val="22"/>
                <w:szCs w:val="22"/>
              </w:rPr>
              <w:t>”</w:t>
            </w:r>
            <w:r w:rsidRPr="003677E2">
              <w:rPr>
                <w:color w:val="000000"/>
                <w:kern w:val="0"/>
                <w:sz w:val="22"/>
                <w:szCs w:val="22"/>
              </w:rPr>
              <w:t>假说的实验生物学验证</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201621200059</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刘煜坤</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生理生态学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牛翠娟</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三种龟鳖应对慢性饥饿胁迫和补偿生长的代谢适应和抗氧化防御应答比较研究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201621200060</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朱頔</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种群生态学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张立</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基于微卫星研究西双版纳地区亚洲象遗传多样性及亲缘关系</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201621200064</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谢冰</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景观生态学与生态工程</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冯利民</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华北豹的种群生态学研究</w:t>
            </w:r>
          </w:p>
        </w:tc>
        <w:tc>
          <w:tcPr>
            <w:tcW w:w="1275" w:type="dxa"/>
            <w:vMerge w:val="restart"/>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AB0D24">
            <w:pPr>
              <w:widowControl/>
              <w:jc w:val="left"/>
              <w:rPr>
                <w:color w:val="000000"/>
                <w:kern w:val="0"/>
                <w:sz w:val="22"/>
                <w:szCs w:val="22"/>
              </w:rPr>
            </w:pPr>
            <w:r w:rsidRPr="003677E2">
              <w:rPr>
                <w:rFonts w:ascii="宋体" w:hAnsi="宋体" w:hint="eastAsia"/>
                <w:color w:val="000000"/>
                <w:kern w:val="0"/>
                <w:sz w:val="22"/>
                <w:szCs w:val="22"/>
              </w:rPr>
              <w:t>牟溥、寇晓军、王天明、王红芳、冯利民</w:t>
            </w:r>
          </w:p>
        </w:tc>
        <w:tc>
          <w:tcPr>
            <w:tcW w:w="1560" w:type="dxa"/>
            <w:vMerge w:val="restart"/>
            <w:tcBorders>
              <w:top w:val="nil"/>
              <w:left w:val="single" w:sz="4" w:space="0" w:color="auto"/>
              <w:bottom w:val="nil"/>
              <w:right w:val="single" w:sz="4" w:space="0" w:color="auto"/>
            </w:tcBorders>
            <w:shd w:val="clear" w:color="000000" w:fill="FFFDDE"/>
            <w:vAlign w:val="center"/>
            <w:hideMark/>
          </w:tcPr>
          <w:p w:rsidR="003873FA" w:rsidRDefault="003677E2" w:rsidP="003873FA">
            <w:pPr>
              <w:widowControl/>
              <w:jc w:val="left"/>
              <w:rPr>
                <w:color w:val="000000"/>
                <w:kern w:val="0"/>
                <w:sz w:val="22"/>
                <w:szCs w:val="22"/>
              </w:rPr>
            </w:pPr>
            <w:r w:rsidRPr="003677E2">
              <w:rPr>
                <w:rFonts w:ascii="宋体" w:hAnsi="宋体" w:hint="eastAsia"/>
                <w:b/>
                <w:color w:val="000000"/>
                <w:kern w:val="0"/>
                <w:sz w:val="22"/>
                <w:szCs w:val="22"/>
              </w:rPr>
              <w:t>时间：</w:t>
            </w:r>
            <w:r w:rsidRPr="003677E2">
              <w:rPr>
                <w:color w:val="000000"/>
                <w:kern w:val="0"/>
                <w:sz w:val="22"/>
                <w:szCs w:val="22"/>
              </w:rPr>
              <w:t>11</w:t>
            </w:r>
            <w:r w:rsidRPr="003677E2">
              <w:rPr>
                <w:rFonts w:ascii="宋体" w:hAnsi="宋体" w:hint="eastAsia"/>
                <w:color w:val="000000"/>
                <w:kern w:val="0"/>
                <w:sz w:val="22"/>
                <w:szCs w:val="22"/>
              </w:rPr>
              <w:t>月24日下午1</w:t>
            </w:r>
            <w:r w:rsidRPr="003677E2">
              <w:rPr>
                <w:color w:val="000000"/>
                <w:kern w:val="0"/>
                <w:sz w:val="22"/>
                <w:szCs w:val="22"/>
              </w:rPr>
              <w:t>:00</w:t>
            </w:r>
          </w:p>
          <w:p w:rsidR="003677E2" w:rsidRPr="003677E2" w:rsidRDefault="003677E2" w:rsidP="003873FA">
            <w:pPr>
              <w:widowControl/>
              <w:jc w:val="left"/>
              <w:rPr>
                <w:color w:val="000000"/>
                <w:kern w:val="0"/>
                <w:sz w:val="22"/>
                <w:szCs w:val="22"/>
              </w:rPr>
            </w:pPr>
            <w:r w:rsidRPr="003677E2">
              <w:rPr>
                <w:rFonts w:ascii="宋体" w:hAnsi="宋体" w:hint="eastAsia"/>
                <w:b/>
                <w:color w:val="000000"/>
                <w:kern w:val="0"/>
                <w:sz w:val="22"/>
                <w:szCs w:val="22"/>
              </w:rPr>
              <w:t>地点：</w:t>
            </w:r>
            <w:r w:rsidRPr="003677E2">
              <w:rPr>
                <w:color w:val="000000"/>
                <w:kern w:val="0"/>
                <w:sz w:val="22"/>
                <w:szCs w:val="22"/>
              </w:rPr>
              <w:t>“</w:t>
            </w:r>
            <w:r w:rsidRPr="003677E2">
              <w:rPr>
                <w:rFonts w:ascii="宋体" w:hAnsi="宋体" w:hint="eastAsia"/>
                <w:color w:val="000000"/>
                <w:kern w:val="0"/>
                <w:sz w:val="22"/>
                <w:szCs w:val="22"/>
              </w:rPr>
              <w:t>生态北京</w:t>
            </w:r>
            <w:r w:rsidRPr="003677E2">
              <w:rPr>
                <w:color w:val="000000"/>
                <w:kern w:val="0"/>
                <w:sz w:val="22"/>
                <w:szCs w:val="22"/>
              </w:rPr>
              <w:t>”</w:t>
            </w:r>
            <w:r w:rsidRPr="003677E2">
              <w:rPr>
                <w:rFonts w:ascii="宋体" w:hAnsi="宋体" w:hint="eastAsia"/>
                <w:color w:val="000000"/>
                <w:kern w:val="0"/>
                <w:sz w:val="22"/>
                <w:szCs w:val="22"/>
              </w:rPr>
              <w:t>二层会议室</w:t>
            </w:r>
          </w:p>
        </w:tc>
        <w:tc>
          <w:tcPr>
            <w:tcW w:w="1134" w:type="dxa"/>
            <w:vMerge w:val="restart"/>
            <w:tcBorders>
              <w:top w:val="nil"/>
              <w:left w:val="single" w:sz="4" w:space="0" w:color="auto"/>
              <w:bottom w:val="single" w:sz="4" w:space="0" w:color="auto"/>
              <w:right w:val="single" w:sz="4" w:space="0" w:color="auto"/>
            </w:tcBorders>
            <w:shd w:val="clear" w:color="000000" w:fill="FFFDDE"/>
            <w:noWrap/>
            <w:vAlign w:val="center"/>
            <w:hideMark/>
          </w:tcPr>
          <w:p w:rsidR="003677E2" w:rsidRPr="003677E2" w:rsidRDefault="003677E2" w:rsidP="008276D2">
            <w:pPr>
              <w:widowControl/>
              <w:jc w:val="center"/>
              <w:rPr>
                <w:color w:val="000000"/>
                <w:kern w:val="0"/>
                <w:sz w:val="22"/>
                <w:szCs w:val="22"/>
              </w:rPr>
            </w:pPr>
            <w:r w:rsidRPr="003677E2">
              <w:rPr>
                <w:color w:val="000000"/>
                <w:kern w:val="0"/>
                <w:sz w:val="22"/>
                <w:szCs w:val="22"/>
              </w:rPr>
              <w:t>3</w:t>
            </w:r>
            <w:r w:rsidR="008276D2">
              <w:rPr>
                <w:rFonts w:ascii="宋体" w:hAnsi="宋体" w:hint="eastAsia"/>
                <w:color w:val="000000"/>
                <w:kern w:val="0"/>
                <w:sz w:val="22"/>
                <w:szCs w:val="22"/>
              </w:rPr>
              <w:t>.</w:t>
            </w:r>
            <w:r w:rsidRPr="003677E2">
              <w:rPr>
                <w:rFonts w:ascii="宋体" w:hAnsi="宋体" w:hint="eastAsia"/>
                <w:color w:val="000000"/>
                <w:kern w:val="0"/>
                <w:sz w:val="22"/>
                <w:szCs w:val="22"/>
              </w:rPr>
              <w:t>寇晓军</w:t>
            </w: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201621200065</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冯榕娜</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景观生态学与生态工程</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王天明</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家犬对东北虎豹及其猎物的影响</w:t>
            </w:r>
          </w:p>
        </w:tc>
        <w:tc>
          <w:tcPr>
            <w:tcW w:w="1275" w:type="dxa"/>
            <w:vMerge/>
            <w:tcBorders>
              <w:top w:val="nil"/>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201621200067</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边亚静</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景观生态学与生态工程</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王天明</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东北虎豹国家公园植被变化趋势和生境适宜性分析</w:t>
            </w:r>
          </w:p>
        </w:tc>
        <w:tc>
          <w:tcPr>
            <w:tcW w:w="1275" w:type="dxa"/>
            <w:vMerge/>
            <w:tcBorders>
              <w:top w:val="nil"/>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201621200068</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邹曼凌</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景观生态学与生态工程</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寇晓军</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珊瑚类群的生态位谱系保守性研究及其影响因素的分析</w:t>
            </w:r>
          </w:p>
        </w:tc>
        <w:tc>
          <w:tcPr>
            <w:tcW w:w="1275" w:type="dxa"/>
            <w:vMerge/>
            <w:tcBorders>
              <w:top w:val="nil"/>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201621200069</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韩思雨</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景观生态学与生态工程</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冯利民</w:t>
            </w:r>
            <w:r w:rsidRPr="003677E2">
              <w:rPr>
                <w:color w:val="000000"/>
                <w:kern w:val="0"/>
                <w:sz w:val="22"/>
                <w:szCs w:val="22"/>
              </w:rPr>
              <w:t xml:space="preserve"> </w:t>
            </w:r>
            <w:r w:rsidRPr="003677E2">
              <w:rPr>
                <w:rFonts w:ascii="宋体" w:hAnsi="宋体" w:hint="eastAsia"/>
                <w:color w:val="000000"/>
                <w:kern w:val="0"/>
                <w:sz w:val="22"/>
                <w:szCs w:val="22"/>
              </w:rPr>
              <w:t>牟溥</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全基因组重测序技术揭示中国豹的亚种分化关系与适应性演化</w:t>
            </w:r>
          </w:p>
        </w:tc>
        <w:tc>
          <w:tcPr>
            <w:tcW w:w="1275" w:type="dxa"/>
            <w:vMerge/>
            <w:tcBorders>
              <w:top w:val="nil"/>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201621200070</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戴梦婧</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景观生态学与生态工程</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王红芳</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基于同质园的三桠乌药性状的空间变异分析</w:t>
            </w:r>
          </w:p>
        </w:tc>
        <w:tc>
          <w:tcPr>
            <w:tcW w:w="1275" w:type="dxa"/>
            <w:vMerge/>
            <w:tcBorders>
              <w:top w:val="nil"/>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2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201621200073</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王启蒙</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进化生物学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张全国</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土壤病毒对微生物群落结构的作用</w:t>
            </w:r>
          </w:p>
        </w:tc>
        <w:tc>
          <w:tcPr>
            <w:tcW w:w="1275" w:type="dxa"/>
            <w:vMerge w:val="restart"/>
            <w:tcBorders>
              <w:top w:val="nil"/>
              <w:left w:val="single" w:sz="4" w:space="0" w:color="auto"/>
              <w:bottom w:val="nil"/>
              <w:right w:val="single" w:sz="4" w:space="0" w:color="auto"/>
            </w:tcBorders>
            <w:shd w:val="clear" w:color="auto" w:fill="auto"/>
            <w:vAlign w:val="center"/>
            <w:hideMark/>
          </w:tcPr>
          <w:p w:rsidR="003677E2" w:rsidRPr="003677E2" w:rsidRDefault="003677E2" w:rsidP="00AB0D24">
            <w:pPr>
              <w:widowControl/>
              <w:jc w:val="left"/>
              <w:rPr>
                <w:color w:val="000000"/>
                <w:kern w:val="0"/>
                <w:sz w:val="22"/>
                <w:szCs w:val="22"/>
              </w:rPr>
            </w:pPr>
            <w:r w:rsidRPr="003677E2">
              <w:rPr>
                <w:rFonts w:ascii="宋体" w:hAnsi="宋体" w:hint="eastAsia"/>
                <w:color w:val="000000"/>
                <w:kern w:val="0"/>
                <w:sz w:val="22"/>
                <w:szCs w:val="22"/>
              </w:rPr>
              <w:t>林魁、牛登科、庞尔丽、张全国</w:t>
            </w:r>
          </w:p>
        </w:tc>
        <w:tc>
          <w:tcPr>
            <w:tcW w:w="1560" w:type="dxa"/>
            <w:vMerge w:val="restart"/>
            <w:tcBorders>
              <w:top w:val="single" w:sz="4" w:space="0" w:color="auto"/>
              <w:left w:val="single" w:sz="4" w:space="0" w:color="auto"/>
              <w:bottom w:val="nil"/>
              <w:right w:val="single" w:sz="4" w:space="0" w:color="auto"/>
            </w:tcBorders>
            <w:shd w:val="clear" w:color="auto" w:fill="auto"/>
            <w:vAlign w:val="center"/>
            <w:hideMark/>
          </w:tcPr>
          <w:p w:rsidR="003873FA" w:rsidRDefault="003677E2" w:rsidP="003873FA">
            <w:pPr>
              <w:widowControl/>
              <w:jc w:val="left"/>
              <w:rPr>
                <w:color w:val="000000"/>
                <w:kern w:val="0"/>
                <w:sz w:val="22"/>
                <w:szCs w:val="22"/>
              </w:rPr>
            </w:pPr>
            <w:r w:rsidRPr="003677E2">
              <w:rPr>
                <w:rFonts w:ascii="宋体" w:hAnsi="宋体" w:hint="eastAsia"/>
                <w:b/>
                <w:color w:val="000000"/>
                <w:kern w:val="0"/>
                <w:sz w:val="22"/>
                <w:szCs w:val="22"/>
              </w:rPr>
              <w:t>时间：</w:t>
            </w:r>
            <w:r w:rsidRPr="003677E2">
              <w:rPr>
                <w:color w:val="000000"/>
                <w:kern w:val="0"/>
                <w:sz w:val="22"/>
                <w:szCs w:val="22"/>
              </w:rPr>
              <w:t>11</w:t>
            </w:r>
            <w:r w:rsidRPr="003677E2">
              <w:rPr>
                <w:rFonts w:ascii="宋体" w:hAnsi="宋体" w:hint="eastAsia"/>
                <w:color w:val="000000"/>
                <w:kern w:val="0"/>
                <w:sz w:val="22"/>
                <w:szCs w:val="22"/>
              </w:rPr>
              <w:t>月2</w:t>
            </w:r>
            <w:r w:rsidRPr="003677E2">
              <w:rPr>
                <w:rFonts w:ascii="宋体" w:hAnsi="宋体" w:hint="eastAsia"/>
                <w:kern w:val="0"/>
                <w:sz w:val="22"/>
                <w:szCs w:val="22"/>
              </w:rPr>
              <w:t>1日上午8</w:t>
            </w:r>
            <w:r w:rsidRPr="003677E2">
              <w:rPr>
                <w:kern w:val="0"/>
                <w:sz w:val="22"/>
                <w:szCs w:val="22"/>
              </w:rPr>
              <w:t>:30</w:t>
            </w:r>
          </w:p>
          <w:p w:rsidR="003677E2" w:rsidRPr="003677E2" w:rsidRDefault="003677E2" w:rsidP="003873FA">
            <w:pPr>
              <w:widowControl/>
              <w:jc w:val="left"/>
              <w:rPr>
                <w:color w:val="000000"/>
                <w:kern w:val="0"/>
                <w:sz w:val="22"/>
                <w:szCs w:val="22"/>
              </w:rPr>
            </w:pPr>
            <w:r w:rsidRPr="003677E2">
              <w:rPr>
                <w:rFonts w:ascii="宋体" w:hAnsi="宋体" w:hint="eastAsia"/>
                <w:b/>
                <w:color w:val="000000"/>
                <w:kern w:val="0"/>
                <w:sz w:val="22"/>
                <w:szCs w:val="22"/>
              </w:rPr>
              <w:t>地点：</w:t>
            </w:r>
            <w:r w:rsidRPr="003677E2">
              <w:rPr>
                <w:rFonts w:ascii="宋体" w:hAnsi="宋体" w:hint="eastAsia"/>
                <w:color w:val="000000"/>
                <w:kern w:val="0"/>
                <w:sz w:val="22"/>
                <w:szCs w:val="22"/>
              </w:rPr>
              <w:t>生态楼</w:t>
            </w:r>
            <w:r w:rsidRPr="003677E2">
              <w:rPr>
                <w:color w:val="000000"/>
                <w:kern w:val="0"/>
                <w:sz w:val="22"/>
                <w:szCs w:val="22"/>
              </w:rPr>
              <w:t>316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77E2" w:rsidRPr="003677E2" w:rsidRDefault="003677E2" w:rsidP="008276D2">
            <w:pPr>
              <w:widowControl/>
              <w:jc w:val="center"/>
              <w:rPr>
                <w:color w:val="000000"/>
                <w:kern w:val="0"/>
                <w:sz w:val="22"/>
                <w:szCs w:val="22"/>
              </w:rPr>
            </w:pPr>
            <w:r w:rsidRPr="003677E2">
              <w:rPr>
                <w:color w:val="000000"/>
                <w:kern w:val="0"/>
                <w:sz w:val="22"/>
                <w:szCs w:val="22"/>
              </w:rPr>
              <w:t>4</w:t>
            </w:r>
            <w:r w:rsidR="008276D2">
              <w:rPr>
                <w:rFonts w:ascii="宋体" w:hAnsi="宋体" w:hint="eastAsia"/>
                <w:color w:val="000000"/>
                <w:kern w:val="0"/>
                <w:sz w:val="22"/>
                <w:szCs w:val="22"/>
              </w:rPr>
              <w:t>.</w:t>
            </w:r>
            <w:r w:rsidRPr="003677E2">
              <w:rPr>
                <w:rFonts w:ascii="宋体" w:hAnsi="宋体" w:hint="eastAsia"/>
                <w:color w:val="000000"/>
                <w:kern w:val="0"/>
                <w:sz w:val="22"/>
                <w:szCs w:val="22"/>
              </w:rPr>
              <w:t>林魁</w:t>
            </w: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201621200072</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赵俊鹏</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生物信息学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牛登科</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通过对基因组中</w:t>
            </w:r>
            <w:r w:rsidRPr="003677E2">
              <w:rPr>
                <w:color w:val="000000"/>
                <w:kern w:val="0"/>
                <w:sz w:val="22"/>
                <w:szCs w:val="22"/>
              </w:rPr>
              <w:t>G5</w:t>
            </w:r>
            <w:r w:rsidRPr="003677E2">
              <w:rPr>
                <w:color w:val="000000"/>
                <w:kern w:val="0"/>
                <w:sz w:val="22"/>
                <w:szCs w:val="22"/>
              </w:rPr>
              <w:t>结构的研究来探讨细胞器基因组保留的机制</w:t>
            </w:r>
          </w:p>
        </w:tc>
        <w:tc>
          <w:tcPr>
            <w:tcW w:w="1275" w:type="dxa"/>
            <w:vMerge/>
            <w:tcBorders>
              <w:top w:val="nil"/>
              <w:left w:val="single" w:sz="4" w:space="0" w:color="auto"/>
              <w:bottom w:val="nil"/>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201621200074</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郭金旦</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生态学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生物信息学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林魁</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基于着色</w:t>
            </w:r>
            <w:r w:rsidRPr="003677E2">
              <w:rPr>
                <w:color w:val="000000"/>
                <w:kern w:val="0"/>
                <w:sz w:val="22"/>
                <w:szCs w:val="22"/>
              </w:rPr>
              <w:t>de Bruijn</w:t>
            </w:r>
            <w:r w:rsidRPr="003677E2">
              <w:rPr>
                <w:rFonts w:ascii="宋体" w:hAnsi="宋体" w:hint="eastAsia"/>
                <w:color w:val="000000"/>
                <w:kern w:val="0"/>
                <w:sz w:val="22"/>
                <w:szCs w:val="22"/>
              </w:rPr>
              <w:t>图的基因组多样性研究</w:t>
            </w:r>
          </w:p>
        </w:tc>
        <w:tc>
          <w:tcPr>
            <w:tcW w:w="1275" w:type="dxa"/>
            <w:vMerge/>
            <w:tcBorders>
              <w:top w:val="nil"/>
              <w:left w:val="single" w:sz="4" w:space="0" w:color="auto"/>
              <w:bottom w:val="nil"/>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nil"/>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201621200045</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王秦韵</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植物学</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张金屯</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种内和种间抗旱性对亚热带常绿阔叶林物种分布影响的研究</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DDE"/>
            <w:vAlign w:val="center"/>
            <w:hideMark/>
          </w:tcPr>
          <w:p w:rsidR="003677E2" w:rsidRPr="003677E2" w:rsidRDefault="003677E2" w:rsidP="00AB0D24">
            <w:pPr>
              <w:widowControl/>
              <w:jc w:val="left"/>
              <w:rPr>
                <w:color w:val="000000"/>
                <w:kern w:val="0"/>
                <w:sz w:val="22"/>
                <w:szCs w:val="22"/>
              </w:rPr>
            </w:pPr>
            <w:r w:rsidRPr="003677E2">
              <w:rPr>
                <w:rFonts w:ascii="宋体" w:hAnsi="宋体" w:hint="eastAsia"/>
                <w:color w:val="000000"/>
                <w:kern w:val="0"/>
                <w:sz w:val="22"/>
                <w:szCs w:val="22"/>
              </w:rPr>
              <w:t>张金屯、郭延平、</w:t>
            </w:r>
            <w:r w:rsidRPr="003677E2">
              <w:rPr>
                <w:rFonts w:ascii="宋体" w:hAnsi="宋体" w:hint="eastAsia"/>
                <w:color w:val="000000"/>
                <w:kern w:val="0"/>
                <w:sz w:val="22"/>
                <w:szCs w:val="22"/>
              </w:rPr>
              <w:lastRenderedPageBreak/>
              <w:t>娄安如、刘全儒</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DDE"/>
            <w:vAlign w:val="center"/>
            <w:hideMark/>
          </w:tcPr>
          <w:p w:rsidR="003873FA" w:rsidRDefault="003677E2" w:rsidP="003873FA">
            <w:pPr>
              <w:widowControl/>
              <w:jc w:val="left"/>
              <w:rPr>
                <w:color w:val="000000"/>
                <w:kern w:val="0"/>
                <w:sz w:val="22"/>
                <w:szCs w:val="22"/>
              </w:rPr>
            </w:pPr>
            <w:r w:rsidRPr="003677E2">
              <w:rPr>
                <w:rFonts w:ascii="宋体" w:hAnsi="宋体" w:hint="eastAsia"/>
                <w:b/>
                <w:color w:val="000000"/>
                <w:kern w:val="0"/>
                <w:sz w:val="22"/>
                <w:szCs w:val="22"/>
              </w:rPr>
              <w:lastRenderedPageBreak/>
              <w:t>时间：</w:t>
            </w:r>
            <w:r w:rsidRPr="003677E2">
              <w:rPr>
                <w:color w:val="000000"/>
                <w:kern w:val="0"/>
                <w:sz w:val="22"/>
                <w:szCs w:val="22"/>
              </w:rPr>
              <w:t>11</w:t>
            </w:r>
            <w:r w:rsidRPr="003677E2">
              <w:rPr>
                <w:rFonts w:ascii="宋体" w:hAnsi="宋体" w:hint="eastAsia"/>
                <w:color w:val="000000"/>
                <w:kern w:val="0"/>
                <w:sz w:val="22"/>
                <w:szCs w:val="22"/>
              </w:rPr>
              <w:t>月10日上午</w:t>
            </w:r>
            <w:r w:rsidRPr="003677E2">
              <w:rPr>
                <w:color w:val="000000"/>
                <w:kern w:val="0"/>
                <w:sz w:val="22"/>
                <w:szCs w:val="22"/>
              </w:rPr>
              <w:t>8:30</w:t>
            </w:r>
          </w:p>
          <w:p w:rsidR="003677E2" w:rsidRPr="003677E2" w:rsidRDefault="003677E2" w:rsidP="003873FA">
            <w:pPr>
              <w:widowControl/>
              <w:jc w:val="left"/>
              <w:rPr>
                <w:color w:val="000000"/>
                <w:kern w:val="0"/>
                <w:sz w:val="22"/>
                <w:szCs w:val="22"/>
              </w:rPr>
            </w:pPr>
            <w:r w:rsidRPr="003677E2">
              <w:rPr>
                <w:rFonts w:ascii="宋体" w:hAnsi="宋体" w:hint="eastAsia"/>
                <w:b/>
                <w:color w:val="000000"/>
                <w:kern w:val="0"/>
                <w:sz w:val="22"/>
                <w:szCs w:val="22"/>
              </w:rPr>
              <w:lastRenderedPageBreak/>
              <w:t>地点：</w:t>
            </w:r>
            <w:r w:rsidRPr="003677E2">
              <w:rPr>
                <w:rFonts w:ascii="宋体" w:hAnsi="宋体" w:hint="eastAsia"/>
                <w:color w:val="000000"/>
                <w:kern w:val="0"/>
                <w:sz w:val="22"/>
                <w:szCs w:val="22"/>
              </w:rPr>
              <w:t>生态楼</w:t>
            </w:r>
            <w:r w:rsidRPr="003677E2">
              <w:rPr>
                <w:color w:val="000000"/>
                <w:kern w:val="0"/>
                <w:sz w:val="22"/>
                <w:szCs w:val="22"/>
              </w:rPr>
              <w:t>419</w:t>
            </w:r>
          </w:p>
        </w:tc>
        <w:tc>
          <w:tcPr>
            <w:tcW w:w="1134" w:type="dxa"/>
            <w:vMerge w:val="restart"/>
            <w:tcBorders>
              <w:top w:val="nil"/>
              <w:left w:val="single" w:sz="4" w:space="0" w:color="auto"/>
              <w:bottom w:val="single" w:sz="4" w:space="0" w:color="auto"/>
              <w:right w:val="single" w:sz="4" w:space="0" w:color="auto"/>
            </w:tcBorders>
            <w:shd w:val="clear" w:color="000000" w:fill="FFFDDE"/>
            <w:noWrap/>
            <w:vAlign w:val="center"/>
            <w:hideMark/>
          </w:tcPr>
          <w:p w:rsidR="003677E2" w:rsidRPr="003677E2" w:rsidRDefault="003677E2" w:rsidP="008276D2">
            <w:pPr>
              <w:widowControl/>
              <w:jc w:val="center"/>
              <w:rPr>
                <w:color w:val="000000"/>
                <w:kern w:val="0"/>
                <w:sz w:val="22"/>
                <w:szCs w:val="22"/>
              </w:rPr>
            </w:pPr>
            <w:r w:rsidRPr="003677E2">
              <w:rPr>
                <w:color w:val="000000"/>
                <w:kern w:val="0"/>
                <w:sz w:val="22"/>
                <w:szCs w:val="22"/>
              </w:rPr>
              <w:lastRenderedPageBreak/>
              <w:t>5</w:t>
            </w:r>
            <w:r w:rsidR="008276D2">
              <w:rPr>
                <w:rFonts w:ascii="宋体" w:hAnsi="宋体" w:hint="eastAsia"/>
                <w:color w:val="000000"/>
                <w:kern w:val="0"/>
                <w:sz w:val="22"/>
                <w:szCs w:val="22"/>
              </w:rPr>
              <w:t>.</w:t>
            </w:r>
            <w:r w:rsidRPr="003677E2">
              <w:rPr>
                <w:rFonts w:ascii="宋体" w:hAnsi="宋体" w:hint="eastAsia"/>
                <w:color w:val="000000"/>
                <w:kern w:val="0"/>
                <w:sz w:val="22"/>
                <w:szCs w:val="22"/>
              </w:rPr>
              <w:t>张金屯</w:t>
            </w: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201621200050</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丁沫冲</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植物学</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张金屯</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北京门头沟区野生药用植物现状调查</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6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lastRenderedPageBreak/>
              <w:t>201621200047</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张天祺</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植物学</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娄安如</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早开堇菜与紫花地丁的遗传多样性和繁殖生态学研究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201621200048</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柯锦秀</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植物学</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郭延平</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菊科蓍属植物叶缘形态特征及相关基因表达特性的比较分析</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9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201621200049</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周瑜</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植物学</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魏来</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中国及泛喜马拉雅地区软紫草属（</w:t>
            </w:r>
            <w:r w:rsidRPr="003677E2">
              <w:rPr>
                <w:color w:val="000000"/>
                <w:kern w:val="0"/>
                <w:sz w:val="22"/>
                <w:szCs w:val="22"/>
              </w:rPr>
              <w:t>Arnebia</w:t>
            </w:r>
            <w:r w:rsidRPr="003677E2">
              <w:rPr>
                <w:color w:val="000000"/>
                <w:kern w:val="0"/>
                <w:sz w:val="22"/>
                <w:szCs w:val="22"/>
              </w:rPr>
              <w:t>）的分类修订及其与近缘类群的系统发育关系研究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201621200046</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蒋媛媛</w:t>
            </w:r>
          </w:p>
        </w:tc>
        <w:tc>
          <w:tcPr>
            <w:tcW w:w="993"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植物学</w:t>
            </w:r>
          </w:p>
        </w:tc>
        <w:tc>
          <w:tcPr>
            <w:tcW w:w="992"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刘全儒</w:t>
            </w:r>
          </w:p>
        </w:tc>
        <w:tc>
          <w:tcPr>
            <w:tcW w:w="4395" w:type="dxa"/>
            <w:tcBorders>
              <w:top w:val="nil"/>
              <w:left w:val="nil"/>
              <w:bottom w:val="single" w:sz="4" w:space="0" w:color="auto"/>
              <w:right w:val="single" w:sz="4" w:space="0" w:color="auto"/>
            </w:tcBorders>
            <w:shd w:val="clear" w:color="000000" w:fill="FFFDDE"/>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中国旋花科及茄科入侵植物分类学研究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201621200055</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胥帅帅</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动物学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张雁云</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强脚树莺个体攻击性的行为生态学研究</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3677E2" w:rsidRPr="003677E2" w:rsidRDefault="003677E2" w:rsidP="00AB0D24">
            <w:pPr>
              <w:widowControl/>
              <w:jc w:val="left"/>
              <w:rPr>
                <w:color w:val="000000"/>
                <w:kern w:val="0"/>
                <w:sz w:val="22"/>
                <w:szCs w:val="22"/>
              </w:rPr>
            </w:pPr>
            <w:r w:rsidRPr="003677E2">
              <w:rPr>
                <w:rFonts w:ascii="宋体" w:hAnsi="宋体" w:hint="eastAsia"/>
                <w:color w:val="000000"/>
                <w:kern w:val="0"/>
                <w:sz w:val="22"/>
                <w:szCs w:val="22"/>
              </w:rPr>
              <w:t>张正旺、张雁云、邓文洪、董路、夏灿伟、陈德</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873FA" w:rsidRDefault="003677E2" w:rsidP="003873FA">
            <w:pPr>
              <w:widowControl/>
              <w:jc w:val="left"/>
              <w:rPr>
                <w:color w:val="000000"/>
                <w:kern w:val="0"/>
                <w:sz w:val="22"/>
                <w:szCs w:val="22"/>
              </w:rPr>
            </w:pPr>
            <w:r w:rsidRPr="003677E2">
              <w:rPr>
                <w:rFonts w:ascii="宋体" w:hAnsi="宋体" w:hint="eastAsia"/>
                <w:b/>
                <w:color w:val="000000"/>
                <w:kern w:val="0"/>
                <w:sz w:val="22"/>
                <w:szCs w:val="22"/>
              </w:rPr>
              <w:t>时间：</w:t>
            </w:r>
            <w:r w:rsidRPr="003677E2">
              <w:rPr>
                <w:color w:val="000000"/>
                <w:kern w:val="0"/>
                <w:sz w:val="22"/>
                <w:szCs w:val="22"/>
              </w:rPr>
              <w:t>11</w:t>
            </w:r>
            <w:r w:rsidRPr="003677E2">
              <w:rPr>
                <w:rFonts w:ascii="宋体" w:hAnsi="宋体" w:hint="eastAsia"/>
                <w:color w:val="000000"/>
                <w:kern w:val="0"/>
                <w:sz w:val="22"/>
                <w:szCs w:val="22"/>
              </w:rPr>
              <w:t>月15日上午</w:t>
            </w:r>
            <w:r w:rsidRPr="003677E2">
              <w:rPr>
                <w:color w:val="000000"/>
                <w:kern w:val="0"/>
                <w:sz w:val="22"/>
                <w:szCs w:val="22"/>
              </w:rPr>
              <w:t>8:30</w:t>
            </w:r>
          </w:p>
          <w:p w:rsidR="003677E2" w:rsidRPr="003677E2" w:rsidRDefault="003677E2" w:rsidP="003873FA">
            <w:pPr>
              <w:widowControl/>
              <w:jc w:val="left"/>
              <w:rPr>
                <w:color w:val="000000"/>
                <w:kern w:val="0"/>
                <w:sz w:val="22"/>
                <w:szCs w:val="22"/>
              </w:rPr>
            </w:pPr>
            <w:r w:rsidRPr="003677E2">
              <w:rPr>
                <w:rFonts w:ascii="宋体" w:hAnsi="宋体" w:hint="eastAsia"/>
                <w:b/>
                <w:color w:val="000000"/>
                <w:kern w:val="0"/>
                <w:sz w:val="22"/>
                <w:szCs w:val="22"/>
              </w:rPr>
              <w:t>地点：</w:t>
            </w:r>
            <w:r w:rsidRPr="003677E2">
              <w:rPr>
                <w:rFonts w:ascii="宋体" w:hAnsi="宋体" w:hint="eastAsia"/>
                <w:color w:val="000000"/>
                <w:kern w:val="0"/>
                <w:sz w:val="22"/>
                <w:szCs w:val="22"/>
              </w:rPr>
              <w:t>生态楼</w:t>
            </w:r>
            <w:r w:rsidRPr="003677E2">
              <w:rPr>
                <w:color w:val="000000"/>
                <w:kern w:val="0"/>
                <w:sz w:val="22"/>
                <w:szCs w:val="22"/>
              </w:rPr>
              <w:t>419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7E2" w:rsidRPr="003677E2" w:rsidRDefault="003677E2" w:rsidP="008276D2">
            <w:pPr>
              <w:widowControl/>
              <w:jc w:val="center"/>
              <w:rPr>
                <w:color w:val="000000"/>
                <w:kern w:val="0"/>
                <w:sz w:val="22"/>
                <w:szCs w:val="22"/>
              </w:rPr>
            </w:pPr>
            <w:r w:rsidRPr="003677E2">
              <w:rPr>
                <w:color w:val="000000"/>
                <w:kern w:val="0"/>
                <w:sz w:val="22"/>
                <w:szCs w:val="22"/>
              </w:rPr>
              <w:t>6</w:t>
            </w:r>
            <w:r w:rsidR="008276D2">
              <w:rPr>
                <w:rFonts w:ascii="宋体" w:hAnsi="宋体" w:hint="eastAsia"/>
                <w:color w:val="000000"/>
                <w:kern w:val="0"/>
                <w:sz w:val="22"/>
                <w:szCs w:val="22"/>
              </w:rPr>
              <w:t>.</w:t>
            </w:r>
            <w:r w:rsidRPr="003677E2">
              <w:rPr>
                <w:rFonts w:ascii="宋体" w:hAnsi="宋体" w:hint="eastAsia"/>
                <w:color w:val="000000"/>
                <w:kern w:val="0"/>
                <w:sz w:val="22"/>
                <w:szCs w:val="22"/>
              </w:rPr>
              <w:t>张正旺</w:t>
            </w: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201621200052</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邓竹青</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动物学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张雁云</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大杜鹃鸣声的时空动态以及个体性研究</w:t>
            </w:r>
          </w:p>
        </w:tc>
        <w:tc>
          <w:tcPr>
            <w:tcW w:w="1275"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201621200053</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梁博识</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动物学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张正旺</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斑尾塍鹬（</w:t>
            </w:r>
            <w:r w:rsidRPr="003677E2">
              <w:rPr>
                <w:color w:val="000000"/>
                <w:kern w:val="0"/>
                <w:sz w:val="22"/>
                <w:szCs w:val="22"/>
              </w:rPr>
              <w:t>Limosa lapponica</w:t>
            </w:r>
            <w:r w:rsidRPr="003677E2">
              <w:rPr>
                <w:color w:val="000000"/>
                <w:kern w:val="0"/>
                <w:sz w:val="22"/>
                <w:szCs w:val="22"/>
              </w:rPr>
              <w:t>）和反嘴鹬（</w:t>
            </w:r>
            <w:r w:rsidRPr="003677E2">
              <w:rPr>
                <w:color w:val="000000"/>
                <w:kern w:val="0"/>
                <w:sz w:val="22"/>
                <w:szCs w:val="22"/>
              </w:rPr>
              <w:t>Recurvirostra avosetta</w:t>
            </w:r>
            <w:r w:rsidRPr="003677E2">
              <w:rPr>
                <w:color w:val="000000"/>
                <w:kern w:val="0"/>
                <w:sz w:val="22"/>
                <w:szCs w:val="22"/>
              </w:rPr>
              <w:t>）迁徙路线及迁徙停歇地的卫星跟踪研究</w:t>
            </w:r>
          </w:p>
        </w:tc>
        <w:tc>
          <w:tcPr>
            <w:tcW w:w="1275"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8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201621200054</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芦琦</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动物学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张正旺</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利用</w:t>
            </w:r>
            <w:r w:rsidRPr="003677E2">
              <w:rPr>
                <w:color w:val="000000"/>
                <w:kern w:val="0"/>
                <w:sz w:val="22"/>
                <w:szCs w:val="22"/>
              </w:rPr>
              <w:t>RAD-seq</w:t>
            </w:r>
            <w:r w:rsidRPr="003677E2">
              <w:rPr>
                <w:rFonts w:ascii="宋体" w:hAnsi="宋体" w:hint="eastAsia"/>
                <w:color w:val="000000"/>
                <w:kern w:val="0"/>
                <w:sz w:val="22"/>
                <w:szCs w:val="22"/>
              </w:rPr>
              <w:t>技术探究末次冰盛期气候变化对白冠长尾雉（</w:t>
            </w:r>
            <w:r w:rsidRPr="003677E2">
              <w:rPr>
                <w:color w:val="000000"/>
                <w:kern w:val="0"/>
                <w:sz w:val="22"/>
                <w:szCs w:val="22"/>
              </w:rPr>
              <w:t>Syrmaticus reevesii</w:t>
            </w:r>
            <w:r w:rsidRPr="003677E2">
              <w:rPr>
                <w:rFonts w:ascii="宋体" w:hAnsi="宋体" w:hint="eastAsia"/>
                <w:color w:val="000000"/>
                <w:kern w:val="0"/>
                <w:sz w:val="22"/>
                <w:szCs w:val="22"/>
              </w:rPr>
              <w:t>）种群数量及分布的影响</w:t>
            </w:r>
          </w:p>
        </w:tc>
        <w:tc>
          <w:tcPr>
            <w:tcW w:w="1275"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201621200056</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林玉英</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动物学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董路</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基于比较基因组学的角雉属系统发育研究</w:t>
            </w:r>
          </w:p>
        </w:tc>
        <w:tc>
          <w:tcPr>
            <w:tcW w:w="1275"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201621200057</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徐梦宇</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动物学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邓文洪</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基于稳定性同位素技术研究长尾林鸮繁殖期食物组成及食物链特征</w:t>
            </w:r>
          </w:p>
        </w:tc>
        <w:tc>
          <w:tcPr>
            <w:tcW w:w="1275"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201521200054</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郑佳</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动物学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rFonts w:ascii="宋体" w:hAnsi="宋体" w:hint="eastAsia"/>
                <w:color w:val="000000"/>
                <w:kern w:val="0"/>
                <w:sz w:val="22"/>
                <w:szCs w:val="22"/>
              </w:rPr>
              <w:t>张正旺</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color w:val="000000"/>
                <w:kern w:val="0"/>
                <w:sz w:val="22"/>
                <w:szCs w:val="22"/>
              </w:rPr>
            </w:pPr>
            <w:r w:rsidRPr="003677E2">
              <w:rPr>
                <w:color w:val="000000"/>
                <w:kern w:val="0"/>
                <w:sz w:val="22"/>
                <w:szCs w:val="22"/>
              </w:rPr>
              <w:t>中华攀雀繁殖生态学及亲代抚育模式研究</w:t>
            </w:r>
          </w:p>
        </w:tc>
        <w:tc>
          <w:tcPr>
            <w:tcW w:w="1275"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color w:val="000000"/>
                <w:kern w:val="0"/>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r>
      <w:tr w:rsidR="003677E2" w:rsidRPr="003677E2" w:rsidTr="00564B0E">
        <w:trPr>
          <w:trHeight w:val="300"/>
        </w:trPr>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left"/>
              <w:rPr>
                <w:color w:val="000000"/>
                <w:kern w:val="0"/>
                <w:sz w:val="22"/>
                <w:szCs w:val="22"/>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3"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417"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4395" w:type="dxa"/>
            <w:tcBorders>
              <w:top w:val="nil"/>
              <w:left w:val="nil"/>
              <w:bottom w:val="nil"/>
              <w:right w:val="nil"/>
            </w:tcBorders>
            <w:shd w:val="clear" w:color="auto" w:fill="auto"/>
            <w:vAlign w:val="bottom"/>
            <w:hideMark/>
          </w:tcPr>
          <w:p w:rsidR="003677E2" w:rsidRPr="003677E2" w:rsidRDefault="003677E2" w:rsidP="003677E2">
            <w:pPr>
              <w:widowControl/>
              <w:jc w:val="left"/>
              <w:rPr>
                <w:rFonts w:eastAsia="Times New Roman"/>
                <w:kern w:val="0"/>
                <w:sz w:val="20"/>
                <w:szCs w:val="20"/>
              </w:rPr>
            </w:pPr>
          </w:p>
        </w:tc>
        <w:tc>
          <w:tcPr>
            <w:tcW w:w="1275" w:type="dxa"/>
            <w:tcBorders>
              <w:top w:val="nil"/>
              <w:left w:val="nil"/>
              <w:bottom w:val="nil"/>
              <w:right w:val="nil"/>
            </w:tcBorders>
            <w:shd w:val="clear" w:color="auto" w:fill="auto"/>
            <w:noWrap/>
            <w:vAlign w:val="bottom"/>
            <w:hideMark/>
          </w:tcPr>
          <w:p w:rsidR="003677E2" w:rsidRPr="003677E2" w:rsidRDefault="003677E2" w:rsidP="00AB0D24">
            <w:pPr>
              <w:widowControl/>
              <w:jc w:val="left"/>
              <w:rPr>
                <w:rFonts w:eastAsia="Times New Roman"/>
                <w:kern w:val="0"/>
                <w:sz w:val="20"/>
                <w:szCs w:val="20"/>
              </w:rPr>
            </w:pPr>
          </w:p>
        </w:tc>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134"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r>
      <w:tr w:rsidR="003677E2" w:rsidRPr="003677E2" w:rsidTr="00564B0E">
        <w:trPr>
          <w:trHeight w:val="300"/>
        </w:trPr>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center"/>
              <w:rPr>
                <w:rFonts w:eastAsia="Times New Roman"/>
                <w:kern w:val="0"/>
                <w:sz w:val="20"/>
                <w:szCs w:val="20"/>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3"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417"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4395" w:type="dxa"/>
            <w:tcBorders>
              <w:top w:val="nil"/>
              <w:left w:val="nil"/>
              <w:bottom w:val="nil"/>
              <w:right w:val="nil"/>
            </w:tcBorders>
            <w:shd w:val="clear" w:color="auto" w:fill="auto"/>
            <w:vAlign w:val="bottom"/>
            <w:hideMark/>
          </w:tcPr>
          <w:p w:rsidR="003677E2" w:rsidRPr="003677E2" w:rsidRDefault="003677E2" w:rsidP="003677E2">
            <w:pPr>
              <w:widowControl/>
              <w:jc w:val="left"/>
              <w:rPr>
                <w:rFonts w:eastAsia="Times New Roman"/>
                <w:kern w:val="0"/>
                <w:sz w:val="20"/>
                <w:szCs w:val="20"/>
              </w:rPr>
            </w:pPr>
          </w:p>
        </w:tc>
        <w:tc>
          <w:tcPr>
            <w:tcW w:w="1275" w:type="dxa"/>
            <w:tcBorders>
              <w:top w:val="nil"/>
              <w:left w:val="nil"/>
              <w:bottom w:val="nil"/>
              <w:right w:val="nil"/>
            </w:tcBorders>
            <w:shd w:val="clear" w:color="auto" w:fill="auto"/>
            <w:noWrap/>
            <w:vAlign w:val="bottom"/>
            <w:hideMark/>
          </w:tcPr>
          <w:p w:rsidR="003677E2" w:rsidRPr="003677E2" w:rsidRDefault="003677E2" w:rsidP="00AB0D24">
            <w:pPr>
              <w:widowControl/>
              <w:jc w:val="left"/>
              <w:rPr>
                <w:rFonts w:eastAsia="Times New Roman"/>
                <w:kern w:val="0"/>
                <w:sz w:val="20"/>
                <w:szCs w:val="20"/>
              </w:rPr>
            </w:pPr>
          </w:p>
        </w:tc>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134"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r>
      <w:tr w:rsidR="003677E2" w:rsidRPr="003677E2" w:rsidTr="00564B0E">
        <w:trPr>
          <w:trHeight w:val="5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胡瑱霞</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桑建利</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白色念珠菌β-1，6-葡聚糖合酶KRE6的功能研究</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7E2" w:rsidRPr="003677E2" w:rsidRDefault="007C0661" w:rsidP="00DE380A">
            <w:pPr>
              <w:widowControl/>
              <w:rPr>
                <w:rFonts w:ascii="宋体" w:hAnsi="宋体" w:cs="宋体"/>
                <w:color w:val="000000"/>
                <w:kern w:val="0"/>
                <w:sz w:val="22"/>
                <w:szCs w:val="22"/>
              </w:rPr>
            </w:pPr>
            <w:r w:rsidRPr="007C0661">
              <w:rPr>
                <w:rFonts w:ascii="宋体" w:hAnsi="宋体" w:cs="宋体" w:hint="eastAsia"/>
                <w:color w:val="000000"/>
                <w:kern w:val="0"/>
                <w:sz w:val="22"/>
                <w:szCs w:val="22"/>
              </w:rPr>
              <w:t>张俊杰，窦非，崔宗杰，王占新，桑建</w:t>
            </w:r>
            <w:r w:rsidRPr="007C0661">
              <w:rPr>
                <w:rFonts w:ascii="宋体" w:hAnsi="宋体" w:cs="宋体" w:hint="eastAsia"/>
                <w:color w:val="000000"/>
                <w:kern w:val="0"/>
                <w:sz w:val="22"/>
                <w:szCs w:val="22"/>
              </w:rPr>
              <w:lastRenderedPageBreak/>
              <w:t>利，任海云，邱小波，张伟，肖雪媛，刘光伟</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3FA" w:rsidRDefault="003677E2" w:rsidP="00DE380A">
            <w:pPr>
              <w:widowControl/>
              <w:rPr>
                <w:color w:val="000000"/>
                <w:kern w:val="0"/>
                <w:sz w:val="22"/>
                <w:szCs w:val="22"/>
              </w:rPr>
            </w:pPr>
            <w:r w:rsidRPr="003677E2">
              <w:rPr>
                <w:rFonts w:ascii="宋体" w:hAnsi="宋体" w:hint="eastAsia"/>
                <w:b/>
                <w:color w:val="000000"/>
                <w:kern w:val="0"/>
                <w:sz w:val="22"/>
                <w:szCs w:val="22"/>
              </w:rPr>
              <w:lastRenderedPageBreak/>
              <w:t>时间：</w:t>
            </w:r>
            <w:r w:rsidR="007C0661" w:rsidRPr="007C0661">
              <w:rPr>
                <w:rFonts w:ascii="宋体" w:hAnsi="宋体" w:hint="eastAsia"/>
                <w:color w:val="000000"/>
                <w:kern w:val="0"/>
                <w:sz w:val="22"/>
                <w:szCs w:val="22"/>
              </w:rPr>
              <w:t>11月21日上午8:30</w:t>
            </w:r>
          </w:p>
          <w:p w:rsidR="003677E2" w:rsidRPr="003677E2" w:rsidRDefault="003677E2" w:rsidP="00DE380A">
            <w:pPr>
              <w:widowControl/>
              <w:rPr>
                <w:color w:val="000000"/>
                <w:kern w:val="0"/>
                <w:sz w:val="22"/>
                <w:szCs w:val="22"/>
              </w:rPr>
            </w:pPr>
            <w:r w:rsidRPr="003677E2">
              <w:rPr>
                <w:rFonts w:ascii="宋体" w:hAnsi="宋体" w:hint="eastAsia"/>
                <w:b/>
                <w:color w:val="000000"/>
                <w:kern w:val="0"/>
                <w:sz w:val="22"/>
                <w:szCs w:val="22"/>
              </w:rPr>
              <w:t>地点：</w:t>
            </w:r>
            <w:r w:rsidRPr="003677E2">
              <w:rPr>
                <w:rFonts w:ascii="宋体" w:hAnsi="宋体" w:hint="eastAsia"/>
                <w:color w:val="000000"/>
                <w:kern w:val="0"/>
                <w:sz w:val="22"/>
                <w:szCs w:val="22"/>
              </w:rPr>
              <w:t>科技楼</w:t>
            </w:r>
            <w:r w:rsidRPr="003677E2">
              <w:rPr>
                <w:color w:val="000000"/>
                <w:kern w:val="0"/>
                <w:sz w:val="22"/>
                <w:szCs w:val="22"/>
              </w:rPr>
              <w:t>B301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center"/>
              <w:rPr>
                <w:rFonts w:ascii="宋体" w:hAnsi="宋体" w:cs="宋体"/>
                <w:color w:val="000000"/>
                <w:kern w:val="0"/>
                <w:sz w:val="22"/>
                <w:szCs w:val="22"/>
              </w:rPr>
            </w:pPr>
            <w:r w:rsidRPr="003677E2">
              <w:rPr>
                <w:rFonts w:ascii="宋体" w:hAnsi="宋体" w:cs="宋体" w:hint="eastAsia"/>
                <w:color w:val="000000"/>
                <w:kern w:val="0"/>
                <w:sz w:val="22"/>
                <w:szCs w:val="22"/>
              </w:rPr>
              <w:t>王占新</w:t>
            </w: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201621200005</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王沛葭</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商瑜</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CHIP调控IKKβ蛋白稳定性的分子机制研究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lastRenderedPageBreak/>
              <w:t>201621200008</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李梦淼</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张俊杰</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结核分枝杆菌Pup-蛋白酶体系统参与毒素-抗毒素系统功能的调控</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201621200009</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王然</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张俊杰</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ATX-LPA通路在感染免疫中的作用</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201621200011</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陈嘉玮</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窦非</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果蝇中Hsp83表达变化机制的初步探究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201621200013</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何云秋</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任海云</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拟南芥Formin同源蛋白AtFH14FH2生化特性的分子机制研究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201621200015</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吴燕飞</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张伟</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cdk1激酶与STPs磷酸酶活性的抑制对哺乳动物细胞G2/M期转换的影响</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201621200018</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刘宇</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任海云</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1E13DB" w:rsidP="003677E2">
            <w:pPr>
              <w:widowControl/>
              <w:jc w:val="left"/>
              <w:rPr>
                <w:rFonts w:ascii="宋体" w:hAnsi="宋体" w:cs="宋体"/>
                <w:color w:val="000000"/>
                <w:kern w:val="0"/>
                <w:sz w:val="22"/>
                <w:szCs w:val="22"/>
              </w:rPr>
            </w:pPr>
            <w:r w:rsidRPr="001E13DB">
              <w:rPr>
                <w:rFonts w:ascii="宋体" w:hAnsi="宋体" w:cs="宋体" w:hint="eastAsia"/>
                <w:color w:val="000000"/>
                <w:kern w:val="0"/>
                <w:sz w:val="22"/>
                <w:szCs w:val="22"/>
              </w:rPr>
              <w:t>AtMAP96在拟南芥细胞分裂过程中的功能初探</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201621200020</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周宇乔</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王占新</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PAF1复合物的结构研究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201621200021</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姜霞飞</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崔宗杰</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OX1R光动力与CCK1R光遗传调控</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201621200022</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岳婉玉</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邱小波</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蛋白酶体对重编程过程中组蛋白降解方面的机制探究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201621200023</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邵启睿</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肖雪媛</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S100A7蛋白免疫应答相关机制研究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201621200036</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贾安娜</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刘光伟</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组蛋白去乙酰化酶sirt2对中性粒细胞发育分化以及功能的影响</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201621200037</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杨青青</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细胞生物学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窦非</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果蝇中Hsp83调节衰老机制的初步探究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nil"/>
              <w:bottom w:val="nil"/>
              <w:right w:val="nil"/>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p>
        </w:tc>
        <w:tc>
          <w:tcPr>
            <w:tcW w:w="992" w:type="dxa"/>
            <w:tcBorders>
              <w:top w:val="nil"/>
              <w:left w:val="nil"/>
              <w:bottom w:val="nil"/>
              <w:right w:val="nil"/>
            </w:tcBorders>
            <w:shd w:val="clear" w:color="auto" w:fill="auto"/>
            <w:vAlign w:val="center"/>
            <w:hideMark/>
          </w:tcPr>
          <w:p w:rsidR="003677E2" w:rsidRPr="003677E2" w:rsidRDefault="003677E2" w:rsidP="003677E2">
            <w:pPr>
              <w:widowControl/>
              <w:jc w:val="left"/>
              <w:rPr>
                <w:rFonts w:eastAsia="Times New Roman"/>
                <w:kern w:val="0"/>
                <w:sz w:val="20"/>
                <w:szCs w:val="20"/>
              </w:rPr>
            </w:pPr>
          </w:p>
        </w:tc>
        <w:tc>
          <w:tcPr>
            <w:tcW w:w="993" w:type="dxa"/>
            <w:tcBorders>
              <w:top w:val="nil"/>
              <w:left w:val="nil"/>
              <w:bottom w:val="nil"/>
              <w:right w:val="nil"/>
            </w:tcBorders>
            <w:shd w:val="clear" w:color="auto" w:fill="auto"/>
            <w:vAlign w:val="center"/>
            <w:hideMark/>
          </w:tcPr>
          <w:p w:rsidR="003677E2" w:rsidRPr="003677E2" w:rsidRDefault="003677E2" w:rsidP="003677E2">
            <w:pPr>
              <w:widowControl/>
              <w:jc w:val="left"/>
              <w:rPr>
                <w:rFonts w:eastAsia="Times New Roman"/>
                <w:kern w:val="0"/>
                <w:sz w:val="20"/>
                <w:szCs w:val="20"/>
              </w:rPr>
            </w:pPr>
          </w:p>
        </w:tc>
        <w:tc>
          <w:tcPr>
            <w:tcW w:w="1417" w:type="dxa"/>
            <w:tcBorders>
              <w:top w:val="nil"/>
              <w:left w:val="nil"/>
              <w:bottom w:val="nil"/>
              <w:right w:val="nil"/>
            </w:tcBorders>
            <w:shd w:val="clear" w:color="auto" w:fill="auto"/>
            <w:vAlign w:val="center"/>
            <w:hideMark/>
          </w:tcPr>
          <w:p w:rsidR="003677E2" w:rsidRPr="003677E2" w:rsidRDefault="003677E2" w:rsidP="003677E2">
            <w:pPr>
              <w:widowControl/>
              <w:jc w:val="left"/>
              <w:rPr>
                <w:rFonts w:eastAsia="Times New Roman"/>
                <w:kern w:val="0"/>
                <w:sz w:val="20"/>
                <w:szCs w:val="20"/>
              </w:rPr>
            </w:pPr>
          </w:p>
        </w:tc>
        <w:tc>
          <w:tcPr>
            <w:tcW w:w="992" w:type="dxa"/>
            <w:tcBorders>
              <w:top w:val="nil"/>
              <w:left w:val="nil"/>
              <w:bottom w:val="nil"/>
              <w:right w:val="nil"/>
            </w:tcBorders>
            <w:shd w:val="clear" w:color="auto" w:fill="auto"/>
            <w:vAlign w:val="center"/>
            <w:hideMark/>
          </w:tcPr>
          <w:p w:rsidR="003677E2" w:rsidRPr="003677E2" w:rsidRDefault="003677E2" w:rsidP="003677E2">
            <w:pPr>
              <w:widowControl/>
              <w:jc w:val="left"/>
              <w:rPr>
                <w:rFonts w:eastAsia="Times New Roman"/>
                <w:kern w:val="0"/>
                <w:sz w:val="20"/>
                <w:szCs w:val="20"/>
              </w:rPr>
            </w:pPr>
          </w:p>
        </w:tc>
        <w:tc>
          <w:tcPr>
            <w:tcW w:w="4395" w:type="dxa"/>
            <w:tcBorders>
              <w:top w:val="nil"/>
              <w:left w:val="nil"/>
              <w:bottom w:val="nil"/>
              <w:right w:val="nil"/>
            </w:tcBorders>
            <w:shd w:val="clear" w:color="auto" w:fill="auto"/>
            <w:vAlign w:val="center"/>
            <w:hideMark/>
          </w:tcPr>
          <w:p w:rsidR="003677E2" w:rsidRPr="003677E2" w:rsidRDefault="003677E2" w:rsidP="003677E2">
            <w:pPr>
              <w:widowControl/>
              <w:jc w:val="left"/>
              <w:rPr>
                <w:rFonts w:eastAsia="Times New Roman"/>
                <w:kern w:val="0"/>
                <w:sz w:val="20"/>
                <w:szCs w:val="20"/>
              </w:rPr>
            </w:pPr>
          </w:p>
        </w:tc>
        <w:tc>
          <w:tcPr>
            <w:tcW w:w="1275" w:type="dxa"/>
            <w:tcBorders>
              <w:top w:val="nil"/>
              <w:left w:val="nil"/>
              <w:bottom w:val="nil"/>
              <w:right w:val="nil"/>
            </w:tcBorders>
            <w:shd w:val="clear" w:color="auto" w:fill="auto"/>
            <w:noWrap/>
            <w:vAlign w:val="bottom"/>
            <w:hideMark/>
          </w:tcPr>
          <w:p w:rsidR="003677E2" w:rsidRPr="003677E2" w:rsidRDefault="003677E2" w:rsidP="00AB0D24">
            <w:pPr>
              <w:widowControl/>
              <w:jc w:val="left"/>
              <w:rPr>
                <w:rFonts w:eastAsia="Times New Roman"/>
                <w:kern w:val="0"/>
                <w:sz w:val="20"/>
                <w:szCs w:val="20"/>
              </w:rPr>
            </w:pPr>
          </w:p>
        </w:tc>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134"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r>
      <w:tr w:rsidR="003677E2" w:rsidRPr="003677E2" w:rsidTr="00564B0E">
        <w:trPr>
          <w:trHeight w:val="300"/>
        </w:trPr>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center"/>
              <w:rPr>
                <w:rFonts w:eastAsia="Times New Roman"/>
                <w:kern w:val="0"/>
                <w:sz w:val="20"/>
                <w:szCs w:val="20"/>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3"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417"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4395" w:type="dxa"/>
            <w:tcBorders>
              <w:top w:val="nil"/>
              <w:left w:val="nil"/>
              <w:bottom w:val="nil"/>
              <w:right w:val="nil"/>
            </w:tcBorders>
            <w:shd w:val="clear" w:color="auto" w:fill="auto"/>
            <w:vAlign w:val="center"/>
            <w:hideMark/>
          </w:tcPr>
          <w:p w:rsidR="003677E2" w:rsidRPr="003677E2" w:rsidRDefault="003677E2" w:rsidP="003677E2">
            <w:pPr>
              <w:widowControl/>
              <w:jc w:val="left"/>
              <w:rPr>
                <w:rFonts w:eastAsia="Times New Roman"/>
                <w:kern w:val="0"/>
                <w:sz w:val="20"/>
                <w:szCs w:val="20"/>
              </w:rPr>
            </w:pPr>
          </w:p>
        </w:tc>
        <w:tc>
          <w:tcPr>
            <w:tcW w:w="1275" w:type="dxa"/>
            <w:tcBorders>
              <w:top w:val="nil"/>
              <w:left w:val="nil"/>
              <w:bottom w:val="nil"/>
              <w:right w:val="nil"/>
            </w:tcBorders>
            <w:shd w:val="clear" w:color="auto" w:fill="auto"/>
            <w:noWrap/>
            <w:vAlign w:val="bottom"/>
            <w:hideMark/>
          </w:tcPr>
          <w:p w:rsidR="003677E2" w:rsidRPr="003677E2" w:rsidRDefault="003677E2" w:rsidP="00AB0D24">
            <w:pPr>
              <w:widowControl/>
              <w:jc w:val="left"/>
              <w:rPr>
                <w:rFonts w:eastAsia="Times New Roman"/>
                <w:kern w:val="0"/>
                <w:sz w:val="20"/>
                <w:szCs w:val="20"/>
              </w:rPr>
            </w:pPr>
          </w:p>
        </w:tc>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134"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r>
      <w:tr w:rsidR="003677E2" w:rsidRPr="003677E2" w:rsidTr="00564B0E">
        <w:trPr>
          <w:trHeight w:val="57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岳丽丽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发育生物学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韩生成</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利用动物细胞筛选植物内质网钙感受器及IP3受体</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7E2" w:rsidRPr="003677E2" w:rsidRDefault="003677E2" w:rsidP="00AB0D24">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韩生成、樊小龙、王英典、翟永功、曾少举、王友军、</w:t>
            </w:r>
            <w:r w:rsidRPr="003677E2">
              <w:rPr>
                <w:rFonts w:ascii="宋体" w:hAnsi="宋体" w:cs="宋体" w:hint="eastAsia"/>
                <w:color w:val="000000"/>
                <w:kern w:val="0"/>
                <w:sz w:val="22"/>
                <w:szCs w:val="22"/>
              </w:rPr>
              <w:lastRenderedPageBreak/>
              <w:t>梁前进、孙颖郁、姜帆、张根发、赵和平、孙林、李杰捷、杨琼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3FA" w:rsidRDefault="003677E2" w:rsidP="003873FA">
            <w:pPr>
              <w:widowControl/>
              <w:jc w:val="left"/>
              <w:rPr>
                <w:rFonts w:ascii="宋体" w:hAnsi="宋体" w:cs="宋体"/>
                <w:color w:val="000000"/>
                <w:kern w:val="0"/>
                <w:sz w:val="22"/>
                <w:szCs w:val="22"/>
              </w:rPr>
            </w:pPr>
            <w:r w:rsidRPr="003677E2">
              <w:rPr>
                <w:rFonts w:ascii="宋体" w:hAnsi="宋体" w:cs="宋体" w:hint="eastAsia"/>
                <w:b/>
                <w:bCs/>
                <w:color w:val="000000"/>
                <w:kern w:val="0"/>
                <w:sz w:val="22"/>
                <w:szCs w:val="22"/>
              </w:rPr>
              <w:lastRenderedPageBreak/>
              <w:t>时间：</w:t>
            </w:r>
            <w:r w:rsidRPr="003677E2">
              <w:rPr>
                <w:rFonts w:ascii="宋体" w:hAnsi="宋体" w:cs="宋体" w:hint="eastAsia"/>
                <w:color w:val="000000"/>
                <w:kern w:val="0"/>
                <w:sz w:val="22"/>
                <w:szCs w:val="22"/>
              </w:rPr>
              <w:t>11月16日8:30-17:30</w:t>
            </w:r>
          </w:p>
          <w:p w:rsidR="003677E2" w:rsidRPr="003677E2" w:rsidRDefault="003677E2" w:rsidP="003873FA">
            <w:pPr>
              <w:widowControl/>
              <w:jc w:val="left"/>
              <w:rPr>
                <w:rFonts w:ascii="宋体" w:hAnsi="宋体" w:cs="宋体"/>
                <w:b/>
                <w:bCs/>
                <w:color w:val="000000"/>
                <w:kern w:val="0"/>
                <w:sz w:val="22"/>
                <w:szCs w:val="22"/>
              </w:rPr>
            </w:pPr>
            <w:r w:rsidRPr="003677E2">
              <w:rPr>
                <w:rFonts w:ascii="宋体" w:hAnsi="宋体" w:cs="宋体" w:hint="eastAsia"/>
                <w:b/>
                <w:bCs/>
                <w:color w:val="000000"/>
                <w:kern w:val="0"/>
                <w:sz w:val="22"/>
                <w:szCs w:val="22"/>
              </w:rPr>
              <w:t>地点：</w:t>
            </w:r>
            <w:r w:rsidRPr="003677E2">
              <w:rPr>
                <w:rFonts w:ascii="宋体" w:hAnsi="宋体" w:cs="宋体" w:hint="eastAsia"/>
                <w:color w:val="000000"/>
                <w:kern w:val="0"/>
                <w:sz w:val="22"/>
                <w:szCs w:val="22"/>
              </w:rPr>
              <w:t xml:space="preserve">生地楼116室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E2" w:rsidRPr="003677E2" w:rsidRDefault="003677E2" w:rsidP="003677E2">
            <w:pPr>
              <w:widowControl/>
              <w:jc w:val="center"/>
              <w:rPr>
                <w:rFonts w:ascii="宋体" w:hAnsi="宋体" w:cs="宋体"/>
                <w:color w:val="000000"/>
                <w:kern w:val="0"/>
                <w:sz w:val="22"/>
                <w:szCs w:val="22"/>
              </w:rPr>
            </w:pPr>
            <w:r w:rsidRPr="003677E2">
              <w:rPr>
                <w:rFonts w:ascii="宋体" w:hAnsi="宋体" w:cs="宋体" w:hint="eastAsia"/>
                <w:color w:val="000000"/>
                <w:kern w:val="0"/>
                <w:sz w:val="22"/>
                <w:szCs w:val="22"/>
              </w:rPr>
              <w:t>樊小龙</w:t>
            </w: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201621200007</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黄玉洁</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生理学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孙颖郁</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脑胶质瘤无血清培养细胞株的建立和鉴定</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201621200016</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邹敏霞</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发育生物学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王英典（李杰捷）</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微观去稳定蛋白MDP25调控微管动态参与拟南芥气孔免疫调节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lastRenderedPageBreak/>
              <w:t>201621200019</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贾丽</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微生物与生化药学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翟永功（联合）</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复制缺陷型HSV-1载体介导的TNFα沉默对银屑病治疗效果的探究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201621200025</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薛婷婷</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发育生物学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翟永功</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蒙脱石在模拟生理条件下对各类物质的吸附-解吸规律探究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201621200035</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朱娅萍</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发育生物学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王友军</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中草药活性提取物影响SOCE的机制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201621200038</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孙静</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神经生物学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曾少举</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 xml:space="preserve">Notch1&amp;β catenin在鸣禽发声控制核团HVC性分化中的作用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201621200039</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邹太阳</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遗传学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梁前进</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中心体蛋白Crp在细胞周期中的调节通路初探</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201621200040</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黄程</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遗传学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孙林</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非整倍体反式剂量效应的机制研究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201621200041</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罗津</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发育生物学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韩生成</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植物细胞内质网与胞质、核质钙信号的关系研究</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201621200042</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张甜</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发育生物学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王友军</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中草药活性成分中钙离子跨膜转运抑制剂的筛选及鉴定</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201621200043</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韦妍妃</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生理学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樊小龙</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EM/PM胶质瘤亚型中细胞表面标志物的筛选和鉴定</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201621200044</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贾诗荣</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发育生物学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王英典</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OsCPK21启动子结构特征及其人工启动子的构建</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ascii="宋体" w:hAnsi="宋体" w:cs="宋体"/>
                <w:color w:val="000000"/>
                <w:kern w:val="0"/>
                <w:sz w:val="22"/>
                <w:szCs w:val="22"/>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3"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417"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4395" w:type="dxa"/>
            <w:tcBorders>
              <w:top w:val="nil"/>
              <w:left w:val="nil"/>
              <w:bottom w:val="nil"/>
              <w:right w:val="nil"/>
            </w:tcBorders>
            <w:shd w:val="clear" w:color="auto" w:fill="auto"/>
            <w:vAlign w:val="bottom"/>
            <w:hideMark/>
          </w:tcPr>
          <w:p w:rsidR="003677E2" w:rsidRPr="003677E2" w:rsidRDefault="003677E2" w:rsidP="003677E2">
            <w:pPr>
              <w:widowControl/>
              <w:jc w:val="left"/>
              <w:rPr>
                <w:rFonts w:eastAsia="Times New Roman"/>
                <w:kern w:val="0"/>
                <w:sz w:val="20"/>
                <w:szCs w:val="20"/>
              </w:rPr>
            </w:pPr>
          </w:p>
        </w:tc>
        <w:tc>
          <w:tcPr>
            <w:tcW w:w="1275" w:type="dxa"/>
            <w:tcBorders>
              <w:top w:val="nil"/>
              <w:left w:val="nil"/>
              <w:bottom w:val="nil"/>
              <w:right w:val="nil"/>
            </w:tcBorders>
            <w:shd w:val="clear" w:color="auto" w:fill="auto"/>
            <w:noWrap/>
            <w:vAlign w:val="bottom"/>
            <w:hideMark/>
          </w:tcPr>
          <w:p w:rsidR="003677E2" w:rsidRPr="003677E2" w:rsidRDefault="003677E2" w:rsidP="00AB0D24">
            <w:pPr>
              <w:widowControl/>
              <w:jc w:val="left"/>
              <w:rPr>
                <w:rFonts w:eastAsia="Times New Roman"/>
                <w:kern w:val="0"/>
                <w:sz w:val="20"/>
                <w:szCs w:val="20"/>
              </w:rPr>
            </w:pPr>
          </w:p>
        </w:tc>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134"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r>
      <w:tr w:rsidR="003677E2" w:rsidRPr="003677E2" w:rsidTr="00564B0E">
        <w:trPr>
          <w:trHeight w:val="5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韩诗源</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生物化学与分子生物学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向本琼（联合）</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天然中草药提取物化合物YDIS抗肿瘤作用效果及机制的探究</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77E2" w:rsidRPr="003677E2" w:rsidRDefault="003677E2" w:rsidP="00DE380A">
            <w:pPr>
              <w:widowControl/>
              <w:rPr>
                <w:rFonts w:ascii="宋体" w:hAnsi="宋体" w:cs="宋体"/>
                <w:color w:val="000000"/>
                <w:kern w:val="0"/>
                <w:sz w:val="22"/>
                <w:szCs w:val="22"/>
              </w:rPr>
            </w:pPr>
            <w:r w:rsidRPr="003677E2">
              <w:rPr>
                <w:rFonts w:ascii="宋体" w:hAnsi="宋体" w:cs="宋体" w:hint="eastAsia"/>
                <w:color w:val="000000"/>
                <w:kern w:val="0"/>
                <w:sz w:val="22"/>
                <w:szCs w:val="22"/>
              </w:rPr>
              <w:t>向本琼、骆静、李森、朱旭东、骆静、杨冬、高友鹤、赵长琦</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3FA" w:rsidRDefault="003677E2" w:rsidP="00DE380A">
            <w:pPr>
              <w:widowControl/>
              <w:rPr>
                <w:color w:val="000000"/>
                <w:kern w:val="0"/>
                <w:sz w:val="22"/>
                <w:szCs w:val="22"/>
              </w:rPr>
            </w:pPr>
            <w:r w:rsidRPr="003677E2">
              <w:rPr>
                <w:rFonts w:ascii="宋体" w:hAnsi="宋体" w:hint="eastAsia"/>
                <w:b/>
                <w:color w:val="000000"/>
                <w:kern w:val="0"/>
                <w:sz w:val="22"/>
                <w:szCs w:val="22"/>
              </w:rPr>
              <w:t>时间：</w:t>
            </w:r>
            <w:r w:rsidRPr="003677E2">
              <w:rPr>
                <w:color w:val="000000"/>
                <w:kern w:val="0"/>
                <w:sz w:val="22"/>
                <w:szCs w:val="22"/>
              </w:rPr>
              <w:t>11</w:t>
            </w:r>
            <w:bookmarkStart w:id="0" w:name="_GoBack"/>
            <w:bookmarkEnd w:id="0"/>
            <w:r w:rsidRPr="003677E2">
              <w:rPr>
                <w:rFonts w:ascii="宋体" w:hAnsi="宋体" w:hint="eastAsia"/>
                <w:color w:val="000000"/>
                <w:kern w:val="0"/>
                <w:sz w:val="22"/>
                <w:szCs w:val="22"/>
              </w:rPr>
              <w:t>月</w:t>
            </w:r>
            <w:r w:rsidRPr="003677E2">
              <w:rPr>
                <w:color w:val="000000"/>
                <w:kern w:val="0"/>
                <w:sz w:val="22"/>
                <w:szCs w:val="22"/>
              </w:rPr>
              <w:t>27</w:t>
            </w:r>
            <w:r w:rsidRPr="003677E2">
              <w:rPr>
                <w:rFonts w:ascii="宋体" w:hAnsi="宋体" w:hint="eastAsia"/>
                <w:color w:val="000000"/>
                <w:kern w:val="0"/>
                <w:sz w:val="22"/>
                <w:szCs w:val="22"/>
              </w:rPr>
              <w:t>日</w:t>
            </w:r>
            <w:r w:rsidRPr="003677E2">
              <w:rPr>
                <w:color w:val="000000"/>
                <w:kern w:val="0"/>
                <w:sz w:val="22"/>
                <w:szCs w:val="22"/>
              </w:rPr>
              <w:t>8:00-12:00</w:t>
            </w:r>
          </w:p>
          <w:p w:rsidR="003677E2" w:rsidRPr="003677E2" w:rsidRDefault="003677E2" w:rsidP="00DE380A">
            <w:pPr>
              <w:widowControl/>
              <w:rPr>
                <w:color w:val="000000"/>
                <w:kern w:val="0"/>
                <w:sz w:val="22"/>
                <w:szCs w:val="22"/>
              </w:rPr>
            </w:pPr>
            <w:r w:rsidRPr="003677E2">
              <w:rPr>
                <w:rFonts w:ascii="宋体" w:hAnsi="宋体" w:hint="eastAsia"/>
                <w:b/>
                <w:color w:val="000000"/>
                <w:kern w:val="0"/>
                <w:sz w:val="22"/>
                <w:szCs w:val="22"/>
              </w:rPr>
              <w:t>地点：</w:t>
            </w:r>
            <w:r w:rsidRPr="003677E2">
              <w:rPr>
                <w:rFonts w:ascii="宋体" w:hAnsi="宋体" w:hint="eastAsia"/>
                <w:color w:val="000000"/>
                <w:kern w:val="0"/>
                <w:sz w:val="22"/>
                <w:szCs w:val="22"/>
              </w:rPr>
              <w:t>生地楼</w:t>
            </w:r>
            <w:r w:rsidRPr="003677E2">
              <w:rPr>
                <w:color w:val="000000"/>
                <w:kern w:val="0"/>
                <w:sz w:val="22"/>
                <w:szCs w:val="22"/>
              </w:rPr>
              <w:t>608</w:t>
            </w:r>
            <w:r w:rsidRPr="003677E2">
              <w:rPr>
                <w:rFonts w:ascii="宋体" w:hAnsi="宋体" w:hint="eastAsia"/>
                <w:color w:val="000000"/>
                <w:kern w:val="0"/>
                <w:sz w:val="22"/>
                <w:szCs w:val="22"/>
              </w:rPr>
              <w:t>教室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77E2" w:rsidRPr="003677E2" w:rsidRDefault="003677E2" w:rsidP="003677E2">
            <w:pPr>
              <w:widowControl/>
              <w:jc w:val="center"/>
              <w:rPr>
                <w:rFonts w:ascii="宋体" w:hAnsi="宋体" w:cs="宋体"/>
                <w:color w:val="000000"/>
                <w:kern w:val="0"/>
                <w:sz w:val="22"/>
                <w:szCs w:val="22"/>
              </w:rPr>
            </w:pPr>
            <w:r w:rsidRPr="003677E2">
              <w:rPr>
                <w:rFonts w:ascii="宋体" w:hAnsi="宋体" w:cs="宋体" w:hint="eastAsia"/>
                <w:color w:val="000000"/>
                <w:kern w:val="0"/>
                <w:sz w:val="22"/>
                <w:szCs w:val="22"/>
              </w:rPr>
              <w:t>高友鹤</w:t>
            </w: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201621200012</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谷玲玲</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微生物与生化药学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骆静（联合）</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抗乙肝的小核酸基因药物非临床安全性评价试验研究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lastRenderedPageBreak/>
              <w:t>201621200014</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韩豆</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生物化学与分子生物学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李森</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单链抗体A1与TAU蛋白相互作用的研究与应用</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201621200017</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谢巧红</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生物化学与分子生物学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朱旭东</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ABC转运蛋白与球毛壳甲素A（ChA）的产生及其毒性关系的研究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201621200026</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沈广亚</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生物化学与分子生物学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朱旭东</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球毛壳菌CRISPR-CAS9系统的建立和多拷贝基因的无痕编辑</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201621200027</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王萍</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生物化学与分子生物学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骆静</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1.钙调神经磷酸酶抑制短肽的构建</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201621200028</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徐经纬</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生物化学与分子生物学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杨冬</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理性设计蒎烯合酶提高蒎烯产率</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201621200032</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王婷</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生物化学与分子生物学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高友鹤</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Walker256细胞构建的乳腺癌骨转移大鼠模型尿液蛋白质组研究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201621200034</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李育秋</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生物化学与分子生物学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高友鹤</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大鼠上皮性卵巢癌模型的尿液蛋白质组研究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201621200051</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李守洁</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生物学</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生物化学与分子生物学</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赵长琦</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北极新奥尔松地区微生物次生代谢产物研究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AB0D24">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300"/>
        </w:trPr>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ascii="宋体" w:hAnsi="宋体" w:cs="宋体"/>
                <w:color w:val="000000"/>
                <w:kern w:val="0"/>
                <w:sz w:val="22"/>
                <w:szCs w:val="22"/>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3"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417"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992"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4395" w:type="dxa"/>
            <w:tcBorders>
              <w:top w:val="nil"/>
              <w:left w:val="nil"/>
              <w:bottom w:val="nil"/>
              <w:right w:val="nil"/>
            </w:tcBorders>
            <w:shd w:val="clear" w:color="auto" w:fill="auto"/>
            <w:vAlign w:val="bottom"/>
            <w:hideMark/>
          </w:tcPr>
          <w:p w:rsidR="003677E2" w:rsidRPr="003677E2" w:rsidRDefault="003677E2" w:rsidP="003677E2">
            <w:pPr>
              <w:widowControl/>
              <w:jc w:val="left"/>
              <w:rPr>
                <w:rFonts w:eastAsia="Times New Roman"/>
                <w:kern w:val="0"/>
                <w:sz w:val="20"/>
                <w:szCs w:val="20"/>
              </w:rPr>
            </w:pPr>
          </w:p>
        </w:tc>
        <w:tc>
          <w:tcPr>
            <w:tcW w:w="1275" w:type="dxa"/>
            <w:tcBorders>
              <w:top w:val="nil"/>
              <w:left w:val="nil"/>
              <w:bottom w:val="nil"/>
              <w:right w:val="nil"/>
            </w:tcBorders>
            <w:shd w:val="clear" w:color="auto" w:fill="auto"/>
            <w:noWrap/>
            <w:vAlign w:val="bottom"/>
            <w:hideMark/>
          </w:tcPr>
          <w:p w:rsidR="003677E2" w:rsidRPr="003677E2" w:rsidRDefault="003677E2" w:rsidP="00AB0D24">
            <w:pPr>
              <w:widowControl/>
              <w:jc w:val="left"/>
              <w:rPr>
                <w:rFonts w:eastAsia="Times New Roman"/>
                <w:kern w:val="0"/>
                <w:sz w:val="20"/>
                <w:szCs w:val="20"/>
              </w:rPr>
            </w:pPr>
          </w:p>
        </w:tc>
        <w:tc>
          <w:tcPr>
            <w:tcW w:w="1560"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c>
          <w:tcPr>
            <w:tcW w:w="1134" w:type="dxa"/>
            <w:tcBorders>
              <w:top w:val="nil"/>
              <w:left w:val="nil"/>
              <w:bottom w:val="nil"/>
              <w:right w:val="nil"/>
            </w:tcBorders>
            <w:shd w:val="clear" w:color="auto" w:fill="auto"/>
            <w:noWrap/>
            <w:vAlign w:val="bottom"/>
            <w:hideMark/>
          </w:tcPr>
          <w:p w:rsidR="003677E2" w:rsidRPr="003677E2" w:rsidRDefault="003677E2" w:rsidP="003677E2">
            <w:pPr>
              <w:widowControl/>
              <w:jc w:val="left"/>
              <w:rPr>
                <w:rFonts w:eastAsia="Times New Roman"/>
                <w:kern w:val="0"/>
                <w:sz w:val="20"/>
                <w:szCs w:val="20"/>
              </w:rPr>
            </w:pPr>
          </w:p>
        </w:tc>
      </w:tr>
      <w:tr w:rsidR="003677E2" w:rsidRPr="003677E2" w:rsidTr="00564B0E">
        <w:trPr>
          <w:trHeight w:val="5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靳冬雪</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课程与教学论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不设方向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刘恩山</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基于跨学科概念的高中生物学教学实践研究——以“生物与环境”模块为例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77E2" w:rsidRPr="003677E2" w:rsidRDefault="003677E2" w:rsidP="00AB0D24">
            <w:pPr>
              <w:widowControl/>
              <w:adjustRightInd w:val="0"/>
              <w:snapToGrid w:val="0"/>
              <w:jc w:val="left"/>
              <w:rPr>
                <w:rFonts w:ascii="宋体" w:hAnsi="宋体" w:cs="宋体"/>
                <w:color w:val="000000"/>
                <w:kern w:val="0"/>
                <w:sz w:val="22"/>
                <w:szCs w:val="22"/>
              </w:rPr>
            </w:pPr>
            <w:r w:rsidRPr="003677E2">
              <w:rPr>
                <w:rFonts w:ascii="宋体" w:hAnsi="宋体" w:cs="宋体" w:hint="eastAsia"/>
                <w:color w:val="000000"/>
                <w:kern w:val="0"/>
                <w:sz w:val="22"/>
                <w:szCs w:val="22"/>
              </w:rPr>
              <w:t>刘恩山、刘晟、王健</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3FA" w:rsidRDefault="003677E2" w:rsidP="003873FA">
            <w:pPr>
              <w:widowControl/>
              <w:jc w:val="left"/>
              <w:rPr>
                <w:color w:val="000000"/>
                <w:kern w:val="0"/>
                <w:sz w:val="22"/>
                <w:szCs w:val="22"/>
              </w:rPr>
            </w:pPr>
            <w:r w:rsidRPr="003677E2">
              <w:rPr>
                <w:rFonts w:ascii="宋体" w:hAnsi="宋体" w:hint="eastAsia"/>
                <w:b/>
                <w:color w:val="000000"/>
                <w:kern w:val="0"/>
                <w:sz w:val="22"/>
                <w:szCs w:val="22"/>
              </w:rPr>
              <w:t>时间：</w:t>
            </w:r>
            <w:r w:rsidRPr="003677E2">
              <w:rPr>
                <w:color w:val="000000"/>
                <w:kern w:val="0"/>
                <w:sz w:val="22"/>
                <w:szCs w:val="22"/>
              </w:rPr>
              <w:t>11</w:t>
            </w:r>
            <w:r w:rsidRPr="003677E2">
              <w:rPr>
                <w:rFonts w:ascii="宋体" w:hAnsi="宋体" w:hint="eastAsia"/>
                <w:color w:val="000000"/>
                <w:kern w:val="0"/>
                <w:sz w:val="22"/>
                <w:szCs w:val="22"/>
              </w:rPr>
              <w:t>月</w:t>
            </w:r>
            <w:r w:rsidRPr="003677E2">
              <w:rPr>
                <w:color w:val="000000"/>
                <w:kern w:val="0"/>
                <w:sz w:val="22"/>
                <w:szCs w:val="22"/>
              </w:rPr>
              <w:t>30</w:t>
            </w:r>
            <w:r w:rsidRPr="003677E2">
              <w:rPr>
                <w:rFonts w:ascii="宋体" w:hAnsi="宋体" w:hint="eastAsia"/>
                <w:color w:val="000000"/>
                <w:kern w:val="0"/>
                <w:sz w:val="22"/>
                <w:szCs w:val="22"/>
              </w:rPr>
              <w:t>日上午</w:t>
            </w:r>
          </w:p>
          <w:p w:rsidR="003677E2" w:rsidRPr="003677E2" w:rsidRDefault="003677E2" w:rsidP="003873FA">
            <w:pPr>
              <w:widowControl/>
              <w:jc w:val="left"/>
              <w:rPr>
                <w:color w:val="000000"/>
                <w:kern w:val="0"/>
                <w:sz w:val="22"/>
                <w:szCs w:val="22"/>
              </w:rPr>
            </w:pPr>
            <w:r w:rsidRPr="003677E2">
              <w:rPr>
                <w:rFonts w:ascii="宋体" w:hAnsi="宋体" w:hint="eastAsia"/>
                <w:b/>
                <w:color w:val="000000"/>
                <w:kern w:val="0"/>
                <w:sz w:val="22"/>
                <w:szCs w:val="22"/>
              </w:rPr>
              <w:t>地点：</w:t>
            </w:r>
            <w:r w:rsidRPr="003677E2">
              <w:rPr>
                <w:rFonts w:ascii="宋体" w:hAnsi="宋体" w:hint="eastAsia"/>
                <w:color w:val="000000"/>
                <w:kern w:val="0"/>
                <w:sz w:val="22"/>
                <w:szCs w:val="22"/>
              </w:rPr>
              <w:t>生地楼</w:t>
            </w:r>
            <w:r w:rsidRPr="003677E2">
              <w:rPr>
                <w:color w:val="000000"/>
                <w:kern w:val="0"/>
                <w:sz w:val="22"/>
                <w:szCs w:val="22"/>
              </w:rPr>
              <w:t>502</w:t>
            </w:r>
            <w:r w:rsidRPr="003677E2">
              <w:rPr>
                <w:rFonts w:ascii="宋体" w:hAnsi="宋体" w:hint="eastAsia"/>
                <w:color w:val="000000"/>
                <w:kern w:val="0"/>
                <w:sz w:val="22"/>
                <w:szCs w:val="22"/>
              </w:rPr>
              <w:t>教室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77E2" w:rsidRPr="003677E2" w:rsidRDefault="003677E2" w:rsidP="003677E2">
            <w:pPr>
              <w:widowControl/>
              <w:jc w:val="center"/>
              <w:rPr>
                <w:rFonts w:ascii="宋体" w:hAnsi="宋体" w:cs="宋体"/>
                <w:color w:val="000000"/>
                <w:kern w:val="0"/>
                <w:sz w:val="22"/>
                <w:szCs w:val="22"/>
              </w:rPr>
            </w:pPr>
            <w:r w:rsidRPr="003677E2">
              <w:rPr>
                <w:rFonts w:ascii="宋体" w:hAnsi="宋体" w:cs="宋体" w:hint="eastAsia"/>
                <w:color w:val="000000"/>
                <w:kern w:val="0"/>
                <w:sz w:val="22"/>
                <w:szCs w:val="22"/>
              </w:rPr>
              <w:t>刘恩山</w:t>
            </w: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201621200002</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唐坤玉</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课程与教学论</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不设方向</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刘晟</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基于社会科学议题的科学本质教学对教师的科学本质观和科学教学观的影响研究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r w:rsidR="003677E2" w:rsidRPr="003677E2" w:rsidTr="00564B0E">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201621200003</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李瑞雪</w:t>
            </w:r>
          </w:p>
        </w:tc>
        <w:tc>
          <w:tcPr>
            <w:tcW w:w="993"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课程与教学论</w:t>
            </w:r>
          </w:p>
        </w:tc>
        <w:tc>
          <w:tcPr>
            <w:tcW w:w="1417"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不设方向</w:t>
            </w:r>
          </w:p>
        </w:tc>
        <w:tc>
          <w:tcPr>
            <w:tcW w:w="992"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王健</w:t>
            </w:r>
          </w:p>
        </w:tc>
        <w:tc>
          <w:tcPr>
            <w:tcW w:w="4395" w:type="dxa"/>
            <w:tcBorders>
              <w:top w:val="nil"/>
              <w:left w:val="nil"/>
              <w:bottom w:val="single" w:sz="4" w:space="0" w:color="auto"/>
              <w:right w:val="single" w:sz="4" w:space="0" w:color="auto"/>
            </w:tcBorders>
            <w:shd w:val="clear" w:color="auto" w:fill="auto"/>
            <w:vAlign w:val="center"/>
            <w:hideMark/>
          </w:tcPr>
          <w:p w:rsidR="003677E2" w:rsidRPr="003677E2" w:rsidRDefault="003677E2" w:rsidP="003677E2">
            <w:pPr>
              <w:widowControl/>
              <w:jc w:val="left"/>
              <w:rPr>
                <w:rFonts w:ascii="宋体" w:hAnsi="宋体" w:cs="宋体"/>
                <w:color w:val="000000"/>
                <w:kern w:val="0"/>
                <w:sz w:val="22"/>
                <w:szCs w:val="22"/>
              </w:rPr>
            </w:pPr>
            <w:r w:rsidRPr="003677E2">
              <w:rPr>
                <w:rFonts w:ascii="宋体" w:hAnsi="宋体" w:cs="宋体" w:hint="eastAsia"/>
                <w:color w:val="000000"/>
                <w:kern w:val="0"/>
                <w:sz w:val="22"/>
                <w:szCs w:val="22"/>
              </w:rPr>
              <w:t>对中学生在生命科学领域的社会责任的评价研究</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77E2" w:rsidRPr="003677E2" w:rsidRDefault="003677E2" w:rsidP="003677E2">
            <w:pPr>
              <w:widowControl/>
              <w:jc w:val="left"/>
              <w:rPr>
                <w:rFonts w:ascii="宋体" w:hAnsi="宋体" w:cs="宋体"/>
                <w:color w:val="000000"/>
                <w:kern w:val="0"/>
                <w:sz w:val="22"/>
                <w:szCs w:val="22"/>
              </w:rPr>
            </w:pPr>
          </w:p>
        </w:tc>
      </w:tr>
    </w:tbl>
    <w:p w:rsidR="003677E2" w:rsidRPr="003677E2" w:rsidRDefault="003677E2"/>
    <w:sectPr w:rsidR="003677E2" w:rsidRPr="003677E2" w:rsidSect="003677E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7EA" w:rsidRDefault="002457EA" w:rsidP="003677E2">
      <w:r>
        <w:separator/>
      </w:r>
    </w:p>
  </w:endnote>
  <w:endnote w:type="continuationSeparator" w:id="0">
    <w:p w:rsidR="002457EA" w:rsidRDefault="002457EA" w:rsidP="0036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7EA" w:rsidRDefault="002457EA" w:rsidP="003677E2">
      <w:r>
        <w:separator/>
      </w:r>
    </w:p>
  </w:footnote>
  <w:footnote w:type="continuationSeparator" w:id="0">
    <w:p w:rsidR="002457EA" w:rsidRDefault="002457EA" w:rsidP="00367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EA"/>
    <w:rsid w:val="00081CA6"/>
    <w:rsid w:val="000E2C9B"/>
    <w:rsid w:val="000F6DF2"/>
    <w:rsid w:val="001E13DB"/>
    <w:rsid w:val="002457EA"/>
    <w:rsid w:val="003677E2"/>
    <w:rsid w:val="003873FA"/>
    <w:rsid w:val="00564B0E"/>
    <w:rsid w:val="006417EA"/>
    <w:rsid w:val="00773714"/>
    <w:rsid w:val="007C0661"/>
    <w:rsid w:val="008276D2"/>
    <w:rsid w:val="008F2156"/>
    <w:rsid w:val="00977A62"/>
    <w:rsid w:val="00AB0D24"/>
    <w:rsid w:val="00DE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8509F2-D9C9-40D7-A252-715F5749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7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7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677E2"/>
    <w:rPr>
      <w:sz w:val="18"/>
      <w:szCs w:val="18"/>
    </w:rPr>
  </w:style>
  <w:style w:type="paragraph" w:styleId="a5">
    <w:name w:val="footer"/>
    <w:basedOn w:val="a"/>
    <w:link w:val="a6"/>
    <w:uiPriority w:val="99"/>
    <w:unhideWhenUsed/>
    <w:rsid w:val="003677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677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2017-11-08T09:48:00Z</dcterms:created>
  <dcterms:modified xsi:type="dcterms:W3CDTF">2017-11-13T09:26:00Z</dcterms:modified>
</cp:coreProperties>
</file>